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EE469C" w14:textId="77777777" w:rsidR="00D239BD" w:rsidRPr="0074797F" w:rsidRDefault="00D239BD" w:rsidP="008C58DF">
      <w:pPr>
        <w:rPr>
          <w:rFonts w:ascii="HelveticaNeueLT Com 55 Roman" w:hAnsi="HelveticaNeueLT Com 55 Roman" w:cs="Arial"/>
          <w:b/>
          <w:color w:val="595959"/>
          <w:sz w:val="26"/>
          <w:szCs w:val="26"/>
          <w:lang w:val="fr-FR"/>
        </w:rPr>
      </w:pPr>
    </w:p>
    <w:p w14:paraId="3917DBEA" w14:textId="0D190C92" w:rsidR="00192AF2" w:rsidRPr="002A4D96" w:rsidRDefault="002A4D96" w:rsidP="00AB1FBC">
      <w:pPr>
        <w:autoSpaceDE w:val="0"/>
        <w:autoSpaceDN w:val="0"/>
        <w:adjustRightInd w:val="0"/>
        <w:spacing w:after="0" w:line="240" w:lineRule="auto"/>
        <w:rPr>
          <w:rFonts w:ascii="HelveticaNeueLT Com 55 Roman" w:hAnsi="HelveticaNeueLT Com 55 Roman" w:cs="Arial"/>
          <w:b/>
          <w:color w:val="F79646" w:themeColor="accent6"/>
          <w:sz w:val="36"/>
          <w:szCs w:val="36"/>
          <w:lang w:val="fr-FR"/>
        </w:rPr>
      </w:pPr>
      <w:r>
        <w:rPr>
          <w:rFonts w:ascii="HelveticaNeueLT Com 55 Roman" w:hAnsi="HelveticaNeueLT Com 55 Roman"/>
          <w:b/>
          <w:color w:val="F79646" w:themeColor="accent6"/>
          <w:sz w:val="36"/>
          <w:lang w:val="fr-FR"/>
        </w:rPr>
        <w:t xml:space="preserve">TA-Smart : </w:t>
      </w:r>
      <w:r w:rsidR="00B36E16" w:rsidRPr="002A4D96">
        <w:rPr>
          <w:rFonts w:ascii="HelveticaNeueLT Com 55 Roman" w:hAnsi="HelveticaNeueLT Com 55 Roman"/>
          <w:b/>
          <w:color w:val="F79646" w:themeColor="accent6"/>
          <w:sz w:val="36"/>
          <w:lang w:val="fr-FR"/>
        </w:rPr>
        <w:t>N</w:t>
      </w:r>
      <w:r w:rsidR="00906DF5" w:rsidRPr="002A4D96">
        <w:rPr>
          <w:rFonts w:ascii="HelveticaNeueLT Com 55 Roman" w:hAnsi="HelveticaNeueLT Com 55 Roman"/>
          <w:b/>
          <w:color w:val="F79646" w:themeColor="accent6"/>
          <w:sz w:val="36"/>
          <w:lang w:val="fr-FR"/>
        </w:rPr>
        <w:t>ouvelle vanne de régulation</w:t>
      </w:r>
      <w:r w:rsidR="00B36E16" w:rsidRPr="002A4D96">
        <w:rPr>
          <w:rFonts w:ascii="HelveticaNeueLT Com 55 Roman" w:hAnsi="HelveticaNeueLT Com 55 Roman"/>
          <w:b/>
          <w:color w:val="F79646" w:themeColor="accent6"/>
          <w:sz w:val="36"/>
          <w:lang w:val="fr-FR"/>
        </w:rPr>
        <w:t xml:space="preserve"> </w:t>
      </w:r>
      <w:r w:rsidR="00AB1FBC">
        <w:rPr>
          <w:rFonts w:ascii="HelveticaNeueLT Com 55 Roman" w:hAnsi="HelveticaNeueLT Com 55 Roman"/>
          <w:b/>
          <w:color w:val="F79646" w:themeColor="accent6"/>
          <w:sz w:val="36"/>
          <w:lang w:val="fr-FR"/>
        </w:rPr>
        <w:t xml:space="preserve">connectée avec des </w:t>
      </w:r>
      <w:r w:rsidR="00521466" w:rsidRPr="0009571A">
        <w:rPr>
          <w:rFonts w:ascii="HelveticaNeueLT Com 55 Roman" w:hAnsi="HelveticaNeueLT Com 55 Roman"/>
          <w:b/>
          <w:color w:val="F79646" w:themeColor="accent6"/>
          <w:sz w:val="36"/>
          <w:lang w:val="fr-FR"/>
        </w:rPr>
        <w:t>fonctions</w:t>
      </w:r>
      <w:r w:rsidR="00AB1FBC">
        <w:rPr>
          <w:rFonts w:ascii="HelveticaNeueLT Com 55 Roman" w:hAnsi="HelveticaNeueLT Com 55 Roman"/>
          <w:b/>
          <w:color w:val="F79646" w:themeColor="accent6"/>
          <w:sz w:val="36"/>
          <w:lang w:val="fr-FR"/>
        </w:rPr>
        <w:t xml:space="preserve"> de mesure</w:t>
      </w:r>
      <w:r w:rsidR="00121D5A" w:rsidRPr="0009571A">
        <w:rPr>
          <w:rFonts w:ascii="HelveticaNeueLT Com 55 Roman" w:hAnsi="HelveticaNeueLT Com 55 Roman"/>
          <w:b/>
          <w:color w:val="F79646" w:themeColor="accent6"/>
          <w:sz w:val="36"/>
          <w:lang w:val="fr-FR"/>
        </w:rPr>
        <w:t xml:space="preserve"> innovantes</w:t>
      </w:r>
      <w:r w:rsidR="00AB1FBC">
        <w:rPr>
          <w:rFonts w:ascii="HelveticaNeueLT Com 55 Roman" w:hAnsi="HelveticaNeueLT Com 55 Roman"/>
          <w:b/>
          <w:color w:val="F79646" w:themeColor="accent6"/>
          <w:sz w:val="36"/>
          <w:lang w:val="fr-FR"/>
        </w:rPr>
        <w:t xml:space="preserve"> </w:t>
      </w:r>
    </w:p>
    <w:p w14:paraId="1762449A" w14:textId="52D410D9" w:rsidR="00ED2926" w:rsidRPr="0074797F" w:rsidRDefault="00F200AC" w:rsidP="00ED2926">
      <w:pPr>
        <w:tabs>
          <w:tab w:val="left" w:pos="709"/>
        </w:tabs>
        <w:spacing w:after="120"/>
        <w:ind w:left="709" w:hanging="284"/>
        <w:rPr>
          <w:rFonts w:ascii="HelveticaNeueLT Com 55 Roman" w:hAnsi="HelveticaNeueLT Com 55 Roman" w:cs="Arial"/>
          <w:b/>
          <w:color w:val="595959"/>
          <w:lang w:val="fr-FR"/>
        </w:rPr>
      </w:pPr>
      <w:r w:rsidRPr="0074797F">
        <w:rPr>
          <w:rFonts w:ascii="HelveticaNeueLT Com 55 Roman" w:hAnsi="HelveticaNeueLT Com 55 Roman"/>
          <w:b/>
          <w:color w:val="595959"/>
          <w:lang w:val="fr-FR"/>
        </w:rPr>
        <w:t xml:space="preserve">- </w:t>
      </w:r>
      <w:r w:rsidR="00ED2926" w:rsidRPr="0074797F">
        <w:rPr>
          <w:rFonts w:ascii="HelveticaNeueLT Com 55 Roman" w:hAnsi="HelveticaNeueLT Com 55 Roman"/>
          <w:b/>
          <w:color w:val="595959"/>
          <w:lang w:val="fr-FR"/>
        </w:rPr>
        <w:tab/>
      </w:r>
      <w:r w:rsidR="00714ABA" w:rsidRPr="00714ABA">
        <w:rPr>
          <w:rFonts w:ascii="HelveticaNeueLT Com 55 Roman" w:hAnsi="HelveticaNeueLT Com 55 Roman"/>
          <w:b/>
          <w:color w:val="595959"/>
          <w:lang w:val="fr-FR"/>
        </w:rPr>
        <w:t xml:space="preserve">Précision de régulation exceptionnelle, même </w:t>
      </w:r>
      <w:r w:rsidR="00640F4B">
        <w:rPr>
          <w:rFonts w:ascii="HelveticaNeueLT Com 55 Roman" w:hAnsi="HelveticaNeueLT Com 55 Roman"/>
          <w:b/>
          <w:color w:val="595959"/>
          <w:lang w:val="fr-FR"/>
        </w:rPr>
        <w:t>pour les faibles puissances</w:t>
      </w:r>
    </w:p>
    <w:p w14:paraId="7225199F" w14:textId="16CC25CD" w:rsidR="005C6C2E" w:rsidRPr="0074797F" w:rsidRDefault="00ED2926" w:rsidP="00ED2926">
      <w:pPr>
        <w:tabs>
          <w:tab w:val="left" w:pos="709"/>
        </w:tabs>
        <w:spacing w:after="120"/>
        <w:ind w:left="709" w:hanging="284"/>
        <w:rPr>
          <w:rFonts w:ascii="HelveticaNeueLT Com 55 Roman" w:hAnsi="HelveticaNeueLT Com 55 Roman" w:cs="Arial"/>
          <w:b/>
          <w:color w:val="595959"/>
          <w:lang w:val="fr-FR"/>
        </w:rPr>
      </w:pPr>
      <w:r w:rsidRPr="0074797F">
        <w:rPr>
          <w:rFonts w:ascii="HelveticaNeueLT Com 55 Roman" w:hAnsi="HelveticaNeueLT Com 55 Roman"/>
          <w:b/>
          <w:color w:val="595959"/>
          <w:lang w:val="fr-FR"/>
        </w:rPr>
        <w:t>-</w:t>
      </w:r>
      <w:r w:rsidRPr="0074797F">
        <w:rPr>
          <w:rFonts w:ascii="HelveticaNeueLT Com 55 Roman" w:hAnsi="HelveticaNeueLT Com 55 Roman"/>
          <w:b/>
          <w:color w:val="595959"/>
          <w:lang w:val="fr-FR"/>
        </w:rPr>
        <w:tab/>
      </w:r>
      <w:r w:rsidR="00640F4B">
        <w:rPr>
          <w:rFonts w:ascii="HelveticaNeueLT Com 55 Roman" w:hAnsi="HelveticaNeueLT Com 55 Roman"/>
          <w:b/>
          <w:color w:val="595959"/>
          <w:lang w:val="fr-FR"/>
        </w:rPr>
        <w:t>M</w:t>
      </w:r>
      <w:r w:rsidR="00047887" w:rsidRPr="00047887">
        <w:rPr>
          <w:rFonts w:ascii="HelveticaNeueLT Com 55 Roman" w:hAnsi="HelveticaNeueLT Com 55 Roman"/>
          <w:b/>
          <w:color w:val="595959"/>
          <w:lang w:val="fr-FR"/>
        </w:rPr>
        <w:t>esure</w:t>
      </w:r>
      <w:r w:rsidR="00640F4B">
        <w:rPr>
          <w:rFonts w:ascii="HelveticaNeueLT Com 55 Roman" w:hAnsi="HelveticaNeueLT Com 55 Roman"/>
          <w:b/>
          <w:color w:val="595959"/>
          <w:lang w:val="fr-FR"/>
        </w:rPr>
        <w:t xml:space="preserve"> continue </w:t>
      </w:r>
      <w:r w:rsidR="00047887" w:rsidRPr="00047887">
        <w:rPr>
          <w:rFonts w:ascii="HelveticaNeueLT Com 55 Roman" w:hAnsi="HelveticaNeueLT Com 55 Roman"/>
          <w:b/>
          <w:color w:val="595959"/>
          <w:lang w:val="fr-FR"/>
        </w:rPr>
        <w:t>du débit, de la différence de température et de la puissance</w:t>
      </w:r>
      <w:r w:rsidR="00F200AC" w:rsidRPr="0074797F">
        <w:rPr>
          <w:rFonts w:ascii="HelveticaNeueLT Com 55 Roman" w:hAnsi="HelveticaNeueLT Com 55 Roman"/>
          <w:b/>
          <w:color w:val="595959"/>
          <w:lang w:val="fr-FR"/>
        </w:rPr>
        <w:t xml:space="preserve"> </w:t>
      </w:r>
    </w:p>
    <w:p w14:paraId="26663129" w14:textId="7DDB6FC7" w:rsidR="00F200AC" w:rsidRPr="0074797F" w:rsidRDefault="004E3462" w:rsidP="00F200AC">
      <w:pPr>
        <w:tabs>
          <w:tab w:val="left" w:pos="709"/>
        </w:tabs>
        <w:spacing w:after="120"/>
        <w:ind w:left="709" w:hanging="284"/>
        <w:rPr>
          <w:rFonts w:ascii="HelveticaNeueLT Com 55 Roman" w:hAnsi="HelveticaNeueLT Com 55 Roman" w:cs="Arial"/>
          <w:b/>
          <w:color w:val="595959"/>
          <w:lang w:val="fr-FR"/>
        </w:rPr>
      </w:pPr>
      <w:r w:rsidRPr="0074797F">
        <w:rPr>
          <w:rFonts w:ascii="HelveticaNeueLT Com 55 Roman" w:hAnsi="HelveticaNeueLT Com 55 Roman"/>
          <w:b/>
          <w:color w:val="595959"/>
          <w:lang w:val="fr-FR"/>
        </w:rPr>
        <w:t>-</w:t>
      </w:r>
      <w:r w:rsidRPr="0074797F">
        <w:rPr>
          <w:rFonts w:ascii="HelveticaNeueLT Com 55 Roman" w:hAnsi="HelveticaNeueLT Com 55 Roman"/>
          <w:b/>
          <w:color w:val="595959"/>
          <w:lang w:val="fr-FR"/>
        </w:rPr>
        <w:tab/>
        <w:t xml:space="preserve">Communication </w:t>
      </w:r>
      <w:r w:rsidR="00640F4B">
        <w:rPr>
          <w:rFonts w:ascii="HelveticaNeueLT Com 55 Roman" w:hAnsi="HelveticaNeueLT Com 55 Roman"/>
          <w:b/>
          <w:color w:val="595959"/>
          <w:lang w:val="fr-FR"/>
        </w:rPr>
        <w:t>des données</w:t>
      </w:r>
      <w:r w:rsidRPr="0074797F">
        <w:rPr>
          <w:rFonts w:ascii="HelveticaNeueLT Com 55 Roman" w:hAnsi="HelveticaNeueLT Com 55 Roman"/>
          <w:b/>
          <w:color w:val="595959"/>
          <w:lang w:val="fr-FR"/>
        </w:rPr>
        <w:t xml:space="preserve"> </w:t>
      </w:r>
      <w:r w:rsidR="007F2C68">
        <w:rPr>
          <w:rFonts w:ascii="HelveticaNeueLT Com 55 Roman" w:hAnsi="HelveticaNeueLT Com 55 Roman"/>
          <w:b/>
          <w:color w:val="595959"/>
          <w:lang w:val="fr-FR"/>
        </w:rPr>
        <w:t>via</w:t>
      </w:r>
      <w:r w:rsidRPr="0074797F">
        <w:rPr>
          <w:rFonts w:ascii="HelveticaNeueLT Com 55 Roman" w:hAnsi="HelveticaNeueLT Com 55 Roman"/>
          <w:b/>
          <w:color w:val="595959"/>
          <w:lang w:val="fr-FR"/>
        </w:rPr>
        <w:t xml:space="preserve"> </w:t>
      </w:r>
      <w:proofErr w:type="spellStart"/>
      <w:r w:rsidRPr="0074797F">
        <w:rPr>
          <w:rFonts w:ascii="HelveticaNeueLT Com 55 Roman" w:hAnsi="HelveticaNeueLT Com 55 Roman"/>
          <w:b/>
          <w:color w:val="595959"/>
          <w:lang w:val="fr-FR"/>
        </w:rPr>
        <w:t>BACnet</w:t>
      </w:r>
      <w:proofErr w:type="spellEnd"/>
      <w:r w:rsidRPr="0074797F">
        <w:rPr>
          <w:rFonts w:ascii="HelveticaNeueLT Com 55 Roman" w:hAnsi="HelveticaNeueLT Com 55 Roman"/>
          <w:b/>
          <w:color w:val="595959"/>
          <w:lang w:val="fr-FR"/>
        </w:rPr>
        <w:t xml:space="preserve"> </w:t>
      </w:r>
      <w:r w:rsidR="00640F4B">
        <w:rPr>
          <w:rFonts w:ascii="HelveticaNeueLT Com 55 Roman" w:hAnsi="HelveticaNeueLT Com 55 Roman"/>
          <w:b/>
          <w:color w:val="595959"/>
          <w:lang w:val="fr-FR"/>
        </w:rPr>
        <w:t xml:space="preserve">ou </w:t>
      </w:r>
      <w:r w:rsidRPr="0074797F">
        <w:rPr>
          <w:rFonts w:ascii="HelveticaNeueLT Com 55 Roman" w:hAnsi="HelveticaNeueLT Com 55 Roman"/>
          <w:b/>
          <w:color w:val="595959"/>
          <w:lang w:val="fr-FR"/>
        </w:rPr>
        <w:t xml:space="preserve"> </w:t>
      </w:r>
      <w:proofErr w:type="spellStart"/>
      <w:r w:rsidRPr="0074797F">
        <w:rPr>
          <w:rFonts w:ascii="HelveticaNeueLT Com 55 Roman" w:hAnsi="HelveticaNeueLT Com 55 Roman"/>
          <w:b/>
          <w:color w:val="595959"/>
          <w:lang w:val="fr-FR"/>
        </w:rPr>
        <w:t>ModBUS</w:t>
      </w:r>
      <w:proofErr w:type="spellEnd"/>
      <w:r w:rsidR="00640F4B">
        <w:rPr>
          <w:rFonts w:ascii="HelveticaNeueLT Com 55 Roman" w:hAnsi="HelveticaNeueLT Com 55 Roman"/>
          <w:b/>
          <w:color w:val="595959"/>
          <w:lang w:val="fr-FR"/>
        </w:rPr>
        <w:t xml:space="preserve"> (série ou IP)</w:t>
      </w:r>
    </w:p>
    <w:p w14:paraId="31053DBD" w14:textId="0785BCB4" w:rsidR="005838A8" w:rsidRPr="0074797F" w:rsidRDefault="00F200AC" w:rsidP="00F200AC">
      <w:pPr>
        <w:tabs>
          <w:tab w:val="left" w:pos="709"/>
        </w:tabs>
        <w:spacing w:after="120"/>
        <w:ind w:left="709" w:hanging="284"/>
        <w:rPr>
          <w:rFonts w:ascii="HelveticaNeueLT Com 55 Roman" w:hAnsi="HelveticaNeueLT Com 55 Roman" w:cs="Arial"/>
          <w:b/>
          <w:color w:val="595959"/>
          <w:lang w:val="fr-FR"/>
        </w:rPr>
      </w:pPr>
      <w:r w:rsidRPr="0074797F">
        <w:rPr>
          <w:rFonts w:ascii="HelveticaNeueLT Com 55 Roman" w:hAnsi="HelveticaNeueLT Com 55 Roman" w:cs="Arial"/>
          <w:b/>
          <w:color w:val="595959"/>
          <w:lang w:val="fr-FR"/>
        </w:rPr>
        <w:t xml:space="preserve">-   </w:t>
      </w:r>
      <w:r w:rsidR="00640F4B">
        <w:rPr>
          <w:rFonts w:ascii="HelveticaNeueLT Com 55 Roman" w:hAnsi="HelveticaNeueLT Com 55 Roman"/>
          <w:b/>
          <w:color w:val="595959"/>
          <w:lang w:val="fr-FR"/>
        </w:rPr>
        <w:t>Mémorisation des données (jusqu’à 13 mois) et transmi</w:t>
      </w:r>
      <w:r w:rsidR="009C7F5C">
        <w:rPr>
          <w:rFonts w:ascii="HelveticaNeueLT Com 55 Roman" w:hAnsi="HelveticaNeueLT Com 55 Roman"/>
          <w:b/>
          <w:color w:val="595959"/>
          <w:lang w:val="fr-FR"/>
        </w:rPr>
        <w:t>ss</w:t>
      </w:r>
      <w:r w:rsidR="00640F4B">
        <w:rPr>
          <w:rFonts w:ascii="HelveticaNeueLT Com 55 Roman" w:hAnsi="HelveticaNeueLT Com 55 Roman"/>
          <w:b/>
          <w:color w:val="595959"/>
          <w:lang w:val="fr-FR"/>
        </w:rPr>
        <w:t xml:space="preserve">ion locale sur </w:t>
      </w:r>
      <w:r w:rsidR="004C2108">
        <w:rPr>
          <w:rFonts w:ascii="HelveticaNeueLT Com 55 Roman" w:hAnsi="HelveticaNeueLT Com 55 Roman"/>
          <w:b/>
          <w:color w:val="595959"/>
          <w:lang w:val="fr-FR"/>
        </w:rPr>
        <w:t>s</w:t>
      </w:r>
      <w:r w:rsidR="009C7F5C">
        <w:rPr>
          <w:rFonts w:ascii="HelveticaNeueLT Com 55 Roman" w:hAnsi="HelveticaNeueLT Com 55 Roman"/>
          <w:b/>
          <w:color w:val="595959"/>
          <w:lang w:val="fr-FR"/>
        </w:rPr>
        <w:t>mart</w:t>
      </w:r>
      <w:r w:rsidR="00640F4B">
        <w:rPr>
          <w:rFonts w:ascii="HelveticaNeueLT Com 55 Roman" w:hAnsi="HelveticaNeueLT Com 55 Roman"/>
          <w:b/>
          <w:color w:val="595959"/>
          <w:lang w:val="fr-FR"/>
        </w:rPr>
        <w:t>phone ou sur une plateforme </w:t>
      </w:r>
      <w:r w:rsidR="00557C3D" w:rsidRPr="00557C3D">
        <w:rPr>
          <w:rFonts w:ascii="HelveticaNeueLT Com 55 Roman" w:hAnsi="HelveticaNeueLT Com 55 Roman"/>
          <w:b/>
          <w:color w:val="595959"/>
          <w:lang w:val="fr-FR"/>
        </w:rPr>
        <w:t>cloud</w:t>
      </w:r>
    </w:p>
    <w:p w14:paraId="23A0CF2E" w14:textId="5F428E70" w:rsidR="004A5831" w:rsidRPr="0074797F" w:rsidRDefault="00AB1FBC" w:rsidP="004A5831">
      <w:pPr>
        <w:tabs>
          <w:tab w:val="left" w:pos="709"/>
        </w:tabs>
        <w:spacing w:after="120"/>
        <w:ind w:left="709" w:hanging="284"/>
        <w:rPr>
          <w:rFonts w:ascii="HelveticaNeueLT Com 55 Roman" w:hAnsi="HelveticaNeueLT Com 55 Roman" w:cs="Arial"/>
          <w:b/>
          <w:color w:val="595959"/>
          <w:lang w:val="fr-FR"/>
        </w:rPr>
      </w:pPr>
      <w:r>
        <w:rPr>
          <w:noProof/>
        </w:rPr>
        <w:drawing>
          <wp:inline distT="0" distB="0" distL="0" distR="0" wp14:anchorId="175F41D2" wp14:editId="623D5094">
            <wp:extent cx="4859655" cy="344614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9655" cy="3446145"/>
                    </a:xfrm>
                    <a:prstGeom prst="rect">
                      <a:avLst/>
                    </a:prstGeom>
                  </pic:spPr>
                </pic:pic>
              </a:graphicData>
            </a:graphic>
          </wp:inline>
        </w:drawing>
      </w:r>
    </w:p>
    <w:p w14:paraId="3DEE906C" w14:textId="363E48FF" w:rsidR="00640F4B" w:rsidRDefault="00C81E5D" w:rsidP="006527B3">
      <w:pPr>
        <w:jc w:val="both"/>
        <w:rPr>
          <w:rFonts w:ascii="HelveticaNeueLT Com 55 Roman" w:hAnsi="HelveticaNeueLT Com 55 Roman"/>
          <w:color w:val="595959"/>
          <w:lang w:val="fr-FR"/>
        </w:rPr>
      </w:pPr>
      <w:r>
        <w:rPr>
          <w:rFonts w:ascii="HelveticaNeueLT Com 55 Roman" w:hAnsi="HelveticaNeueLT Com 55 Roman"/>
          <w:b/>
          <w:color w:val="FF0000"/>
          <w:lang w:val="fr-FR"/>
        </w:rPr>
        <w:t>Trembl</w:t>
      </w:r>
      <w:r w:rsidR="009C7F5C">
        <w:rPr>
          <w:rFonts w:ascii="HelveticaNeueLT Com 55 Roman" w:hAnsi="HelveticaNeueLT Com 55 Roman"/>
          <w:b/>
          <w:color w:val="FF0000"/>
          <w:lang w:val="fr-FR"/>
        </w:rPr>
        <w:t>a</w:t>
      </w:r>
      <w:r>
        <w:rPr>
          <w:rFonts w:ascii="HelveticaNeueLT Com 55 Roman" w:hAnsi="HelveticaNeueLT Com 55 Roman"/>
          <w:b/>
          <w:color w:val="FF0000"/>
          <w:lang w:val="fr-FR"/>
        </w:rPr>
        <w:t>y en France</w:t>
      </w:r>
      <w:r w:rsidR="00F200AC" w:rsidRPr="0074797F">
        <w:rPr>
          <w:rFonts w:ascii="HelveticaNeueLT Com 55 Roman" w:hAnsi="HelveticaNeueLT Com 55 Roman"/>
          <w:b/>
          <w:color w:val="FF0000"/>
          <w:lang w:val="fr-FR"/>
        </w:rPr>
        <w:t>,</w:t>
      </w:r>
      <w:r w:rsidR="00685928" w:rsidRPr="0074797F">
        <w:rPr>
          <w:rFonts w:ascii="HelveticaNeueLT Com 55 Roman" w:hAnsi="HelveticaNeueLT Com 55 Roman"/>
          <w:b/>
          <w:color w:val="FF0000"/>
          <w:lang w:val="fr-FR"/>
        </w:rPr>
        <w:t xml:space="preserve"> </w:t>
      </w:r>
      <w:r w:rsidR="00BD7130">
        <w:rPr>
          <w:rFonts w:ascii="HelveticaNeueLT Com 55 Roman" w:hAnsi="HelveticaNeueLT Com 55 Roman"/>
          <w:b/>
          <w:color w:val="595959"/>
          <w:lang w:val="fr-FR"/>
        </w:rPr>
        <w:t xml:space="preserve">le </w:t>
      </w:r>
      <w:r w:rsidR="00685928" w:rsidRPr="0074797F">
        <w:rPr>
          <w:rFonts w:ascii="HelveticaNeueLT Com 55 Roman" w:hAnsi="HelveticaNeueLT Com 55 Roman"/>
          <w:b/>
          <w:color w:val="595959"/>
          <w:lang w:val="fr-FR"/>
        </w:rPr>
        <w:t>2</w:t>
      </w:r>
      <w:r w:rsidR="00291F9B">
        <w:rPr>
          <w:rFonts w:ascii="HelveticaNeueLT Com 55 Roman" w:hAnsi="HelveticaNeueLT Com 55 Roman"/>
          <w:b/>
          <w:color w:val="595959"/>
          <w:lang w:val="fr-FR"/>
        </w:rPr>
        <w:t>5</w:t>
      </w:r>
      <w:r w:rsidR="00685928" w:rsidRPr="0074797F">
        <w:rPr>
          <w:rFonts w:ascii="HelveticaNeueLT Com 55 Roman" w:hAnsi="HelveticaNeueLT Com 55 Roman"/>
          <w:b/>
          <w:color w:val="595959"/>
          <w:lang w:val="fr-FR"/>
        </w:rPr>
        <w:t xml:space="preserve"> </w:t>
      </w:r>
      <w:r w:rsidR="00BD7130">
        <w:rPr>
          <w:rFonts w:ascii="HelveticaNeueLT Com 55 Roman" w:hAnsi="HelveticaNeueLT Com 55 Roman"/>
          <w:b/>
          <w:color w:val="595959"/>
          <w:lang w:val="fr-FR"/>
        </w:rPr>
        <w:t>février</w:t>
      </w:r>
      <w:r w:rsidR="00685928" w:rsidRPr="0074797F">
        <w:rPr>
          <w:rFonts w:ascii="HelveticaNeueLT Com 55 Roman" w:hAnsi="HelveticaNeueLT Com 55 Roman"/>
          <w:b/>
          <w:color w:val="595959"/>
          <w:lang w:val="fr-FR"/>
        </w:rPr>
        <w:t xml:space="preserve"> 2021</w:t>
      </w:r>
      <w:r w:rsidR="00685928" w:rsidRPr="0074797F">
        <w:rPr>
          <w:rFonts w:ascii="HelveticaNeueLT Com 55 Roman" w:hAnsi="HelveticaNeueLT Com 55 Roman"/>
          <w:color w:val="595959"/>
          <w:lang w:val="fr-FR"/>
        </w:rPr>
        <w:t xml:space="preserve"> – IMI Hydronic Engineering </w:t>
      </w:r>
      <w:r w:rsidR="00890206">
        <w:rPr>
          <w:rFonts w:ascii="HelveticaNeueLT Com 55 Roman" w:hAnsi="HelveticaNeueLT Com 55 Roman"/>
          <w:color w:val="595959"/>
          <w:lang w:val="fr-FR"/>
        </w:rPr>
        <w:t>présente</w:t>
      </w:r>
      <w:r w:rsidR="00457F59" w:rsidRPr="00457F59">
        <w:rPr>
          <w:rFonts w:ascii="HelveticaNeueLT Com 55 Roman" w:hAnsi="HelveticaNeueLT Com 55 Roman"/>
          <w:color w:val="595959"/>
          <w:lang w:val="fr-FR"/>
        </w:rPr>
        <w:t xml:space="preserve"> une nouvelle vanne de régulation à deux voies </w:t>
      </w:r>
      <w:r w:rsidR="005A4E1E">
        <w:rPr>
          <w:rFonts w:ascii="HelveticaNeueLT Com 55 Roman" w:hAnsi="HelveticaNeueLT Com 55 Roman"/>
          <w:color w:val="595959"/>
          <w:lang w:val="fr-FR"/>
        </w:rPr>
        <w:t>regroupant une</w:t>
      </w:r>
      <w:r w:rsidR="00457F59" w:rsidRPr="00457F59">
        <w:rPr>
          <w:rFonts w:ascii="HelveticaNeueLT Com 55 Roman" w:hAnsi="HelveticaNeueLT Com 55 Roman"/>
          <w:color w:val="595959"/>
          <w:lang w:val="fr-FR"/>
        </w:rPr>
        <w:t xml:space="preserve"> combinaison </w:t>
      </w:r>
      <w:r w:rsidR="00711913" w:rsidRPr="00457F59">
        <w:rPr>
          <w:rFonts w:ascii="HelveticaNeueLT Com 55 Roman" w:hAnsi="HelveticaNeueLT Com 55 Roman"/>
          <w:color w:val="595959"/>
          <w:lang w:val="fr-FR"/>
        </w:rPr>
        <w:t xml:space="preserve">unique </w:t>
      </w:r>
      <w:r w:rsidR="00457F59" w:rsidRPr="00457F59">
        <w:rPr>
          <w:rFonts w:ascii="HelveticaNeueLT Com 55 Roman" w:hAnsi="HelveticaNeueLT Com 55 Roman"/>
          <w:color w:val="595959"/>
          <w:lang w:val="fr-FR"/>
        </w:rPr>
        <w:t>de fonctions.</w:t>
      </w:r>
      <w:r w:rsidR="00685928" w:rsidRPr="0074797F">
        <w:rPr>
          <w:rFonts w:ascii="HelveticaNeueLT Com 55 Roman" w:hAnsi="HelveticaNeueLT Com 55 Roman"/>
          <w:color w:val="595959"/>
          <w:lang w:val="fr-FR"/>
        </w:rPr>
        <w:t xml:space="preserve"> </w:t>
      </w:r>
    </w:p>
    <w:p w14:paraId="20700CA6" w14:textId="3086C293" w:rsidR="006A268E" w:rsidRDefault="00D41827" w:rsidP="006527B3">
      <w:pPr>
        <w:jc w:val="both"/>
        <w:rPr>
          <w:rFonts w:ascii="HelveticaNeueLT Com 55 Roman" w:hAnsi="HelveticaNeueLT Com 55 Roman"/>
          <w:color w:val="595959"/>
          <w:lang w:val="fr-FR"/>
        </w:rPr>
      </w:pPr>
      <w:r w:rsidRPr="00C81E5D">
        <w:rPr>
          <w:rFonts w:ascii="HelveticaNeueLT Com 55 Roman" w:hAnsi="HelveticaNeueLT Com 55 Roman"/>
          <w:b/>
          <w:bCs/>
          <w:color w:val="595959"/>
          <w:lang w:val="fr-FR"/>
        </w:rPr>
        <w:t>La vanne</w:t>
      </w:r>
      <w:r w:rsidR="00685928" w:rsidRPr="00C81E5D">
        <w:rPr>
          <w:rFonts w:ascii="HelveticaNeueLT Com 55 Roman" w:hAnsi="HelveticaNeueLT Com 55 Roman"/>
          <w:b/>
          <w:bCs/>
          <w:color w:val="595959"/>
          <w:lang w:val="fr-FR"/>
        </w:rPr>
        <w:t xml:space="preserve"> TA-Smart </w:t>
      </w:r>
      <w:r w:rsidRPr="00C81E5D">
        <w:rPr>
          <w:rFonts w:ascii="HelveticaNeueLT Com 55 Roman" w:hAnsi="HelveticaNeueLT Com 55 Roman"/>
          <w:b/>
          <w:bCs/>
          <w:color w:val="595959"/>
          <w:lang w:val="fr-FR"/>
        </w:rPr>
        <w:t>de</w:t>
      </w:r>
      <w:r w:rsidR="00685928" w:rsidRPr="00C81E5D">
        <w:rPr>
          <w:rFonts w:ascii="HelveticaNeueLT Com 55 Roman" w:hAnsi="HelveticaNeueLT Com 55 Roman"/>
          <w:b/>
          <w:bCs/>
          <w:color w:val="595959"/>
          <w:lang w:val="fr-FR"/>
        </w:rPr>
        <w:t xml:space="preserve"> IMI TA </w:t>
      </w:r>
      <w:r w:rsidR="00640F4B">
        <w:rPr>
          <w:rFonts w:ascii="HelveticaNeueLT Com 55 Roman" w:hAnsi="HelveticaNeueLT Com 55 Roman"/>
          <w:b/>
          <w:bCs/>
          <w:color w:val="595959"/>
          <w:lang w:val="fr-FR"/>
        </w:rPr>
        <w:t>permet de</w:t>
      </w:r>
      <w:r w:rsidR="00D41EDD" w:rsidRPr="00C81E5D">
        <w:rPr>
          <w:rFonts w:ascii="HelveticaNeueLT Com 55 Roman" w:hAnsi="HelveticaNeueLT Com 55 Roman"/>
          <w:b/>
          <w:bCs/>
          <w:color w:val="595959"/>
          <w:lang w:val="fr-FR"/>
        </w:rPr>
        <w:t xml:space="preserve"> réguler la puissance, le débit et la</w:t>
      </w:r>
      <w:r w:rsidR="001109F0" w:rsidRPr="00C81E5D">
        <w:rPr>
          <w:rFonts w:ascii="HelveticaNeueLT Com 55 Roman" w:hAnsi="HelveticaNeueLT Com 55 Roman"/>
          <w:b/>
          <w:bCs/>
          <w:color w:val="595959"/>
          <w:lang w:val="fr-FR"/>
        </w:rPr>
        <w:t xml:space="preserve"> position</w:t>
      </w:r>
      <w:r w:rsidR="00D41EDD" w:rsidRPr="00C81E5D">
        <w:rPr>
          <w:rFonts w:ascii="HelveticaNeueLT Com 55 Roman" w:hAnsi="HelveticaNeueLT Com 55 Roman"/>
          <w:b/>
          <w:bCs/>
          <w:color w:val="595959"/>
          <w:lang w:val="fr-FR"/>
        </w:rPr>
        <w:t xml:space="preserve"> de la vanne</w:t>
      </w:r>
      <w:r w:rsidR="001109F0" w:rsidRPr="0074797F">
        <w:rPr>
          <w:rFonts w:ascii="HelveticaNeueLT Com 55 Roman" w:hAnsi="HelveticaNeueLT Com 55 Roman"/>
          <w:color w:val="595959"/>
          <w:lang w:val="fr-FR"/>
        </w:rPr>
        <w:t xml:space="preserve">. </w:t>
      </w:r>
      <w:r w:rsidR="00640F4B" w:rsidRPr="00A873D2">
        <w:rPr>
          <w:rFonts w:ascii="HelveticaNeueLT Com 55 Roman" w:hAnsi="HelveticaNeueLT Com 55 Roman"/>
          <w:color w:val="595959"/>
          <w:lang w:val="fr-FR"/>
        </w:rPr>
        <w:t>Sa</w:t>
      </w:r>
      <w:r w:rsidR="00437AA4" w:rsidRPr="00A873D2">
        <w:rPr>
          <w:rFonts w:ascii="HelveticaNeueLT Com 55 Roman" w:hAnsi="HelveticaNeueLT Com 55 Roman"/>
          <w:color w:val="595959"/>
          <w:lang w:val="fr-FR"/>
        </w:rPr>
        <w:t xml:space="preserve"> caractéristique</w:t>
      </w:r>
      <w:r w:rsidR="00640F4B" w:rsidRPr="00A873D2">
        <w:rPr>
          <w:rFonts w:ascii="HelveticaNeueLT Com 55 Roman" w:hAnsi="HelveticaNeueLT Com 55 Roman"/>
          <w:color w:val="595959"/>
          <w:lang w:val="fr-FR"/>
        </w:rPr>
        <w:t xml:space="preserve"> </w:t>
      </w:r>
      <w:r w:rsidR="00667E4B" w:rsidRPr="00A873D2">
        <w:rPr>
          <w:rFonts w:ascii="HelveticaNeueLT Com 55 Roman" w:hAnsi="HelveticaNeueLT Com 55 Roman"/>
          <w:color w:val="595959"/>
          <w:lang w:val="fr-FR"/>
        </w:rPr>
        <w:t xml:space="preserve">égal </w:t>
      </w:r>
      <w:r w:rsidR="00437AA4" w:rsidRPr="00A873D2">
        <w:rPr>
          <w:rFonts w:ascii="HelveticaNeueLT Com 55 Roman" w:hAnsi="HelveticaNeueLT Com 55 Roman"/>
          <w:color w:val="595959"/>
          <w:lang w:val="fr-FR"/>
        </w:rPr>
        <w:t>pourcentage</w:t>
      </w:r>
      <w:r w:rsidR="00640F4B" w:rsidRPr="00A873D2">
        <w:rPr>
          <w:rFonts w:ascii="HelveticaNeueLT Com 55 Roman" w:hAnsi="HelveticaNeueLT Com 55 Roman"/>
          <w:color w:val="595959"/>
          <w:lang w:val="fr-FR"/>
        </w:rPr>
        <w:t xml:space="preserve"> et son clapet équilibré permet</w:t>
      </w:r>
      <w:r w:rsidR="00F21F25" w:rsidRPr="00A873D2">
        <w:rPr>
          <w:rFonts w:ascii="HelveticaNeueLT Com 55 Roman" w:hAnsi="HelveticaNeueLT Com 55 Roman"/>
          <w:color w:val="595959"/>
          <w:lang w:val="fr-FR"/>
        </w:rPr>
        <w:t>tent</w:t>
      </w:r>
      <w:r w:rsidR="00640F4B" w:rsidRPr="00A873D2">
        <w:rPr>
          <w:rFonts w:ascii="HelveticaNeueLT Com 55 Roman" w:hAnsi="HelveticaNeueLT Com 55 Roman"/>
          <w:color w:val="595959"/>
          <w:lang w:val="fr-FR"/>
        </w:rPr>
        <w:t xml:space="preserve"> d’obtenir </w:t>
      </w:r>
      <w:r w:rsidR="00CF17D4" w:rsidRPr="00A873D2">
        <w:rPr>
          <w:rFonts w:ascii="HelveticaNeueLT Com 55 Roman" w:hAnsi="HelveticaNeueLT Com 55 Roman"/>
          <w:color w:val="595959"/>
          <w:lang w:val="fr-FR"/>
        </w:rPr>
        <w:t xml:space="preserve">une </w:t>
      </w:r>
      <w:r w:rsidR="00640F4B" w:rsidRPr="00A873D2">
        <w:rPr>
          <w:rFonts w:ascii="HelveticaNeueLT Com 55 Roman" w:hAnsi="HelveticaNeueLT Com 55 Roman"/>
          <w:color w:val="595959"/>
          <w:lang w:val="fr-FR"/>
        </w:rPr>
        <w:t xml:space="preserve">très grande </w:t>
      </w:r>
      <w:r w:rsidR="007E32E4" w:rsidRPr="00A873D2">
        <w:rPr>
          <w:rFonts w:ascii="HelveticaNeueLT Com 55 Roman" w:hAnsi="HelveticaNeueLT Com 55 Roman"/>
          <w:color w:val="595959"/>
          <w:lang w:val="fr-FR"/>
        </w:rPr>
        <w:t>précision de régulation</w:t>
      </w:r>
      <w:r w:rsidR="00C57BE1" w:rsidRPr="00A873D2">
        <w:rPr>
          <w:rFonts w:ascii="HelveticaNeueLT Com 55 Roman" w:hAnsi="HelveticaNeueLT Com 55 Roman"/>
          <w:color w:val="595959"/>
          <w:lang w:val="fr-FR"/>
        </w:rPr>
        <w:t>. Ce qui est</w:t>
      </w:r>
      <w:r w:rsidR="006A268E" w:rsidRPr="00A873D2">
        <w:rPr>
          <w:rFonts w:ascii="HelveticaNeueLT Com 55 Roman" w:hAnsi="HelveticaNeueLT Com 55 Roman"/>
          <w:color w:val="595959"/>
          <w:lang w:val="fr-FR"/>
        </w:rPr>
        <w:t xml:space="preserve"> particulièrement </w:t>
      </w:r>
      <w:r w:rsidR="00C57BE1" w:rsidRPr="00A873D2">
        <w:rPr>
          <w:rFonts w:ascii="HelveticaNeueLT Com 55 Roman" w:hAnsi="HelveticaNeueLT Com 55 Roman"/>
          <w:color w:val="595959"/>
          <w:lang w:val="fr-FR"/>
        </w:rPr>
        <w:t xml:space="preserve">important </w:t>
      </w:r>
      <w:r w:rsidR="006A268E" w:rsidRPr="00A873D2">
        <w:rPr>
          <w:rFonts w:ascii="HelveticaNeueLT Com 55 Roman" w:hAnsi="HelveticaNeueLT Com 55 Roman"/>
          <w:color w:val="595959"/>
          <w:lang w:val="fr-FR"/>
        </w:rPr>
        <w:t xml:space="preserve">pour des débits </w:t>
      </w:r>
      <w:r w:rsidR="00850F8C" w:rsidRPr="00A873D2">
        <w:rPr>
          <w:rFonts w:ascii="HelveticaNeueLT Com 55 Roman" w:hAnsi="HelveticaNeueLT Com 55 Roman"/>
          <w:color w:val="595959"/>
          <w:lang w:val="fr-FR"/>
        </w:rPr>
        <w:t>inférieur</w:t>
      </w:r>
      <w:r w:rsidR="006A268E" w:rsidRPr="00A873D2">
        <w:rPr>
          <w:rFonts w:ascii="HelveticaNeueLT Com 55 Roman" w:hAnsi="HelveticaNeueLT Com 55 Roman"/>
          <w:color w:val="595959"/>
          <w:lang w:val="fr-FR"/>
        </w:rPr>
        <w:t>s</w:t>
      </w:r>
      <w:r w:rsidR="00850F8C" w:rsidRPr="00A873D2">
        <w:rPr>
          <w:rFonts w:ascii="HelveticaNeueLT Com 55 Roman" w:hAnsi="HelveticaNeueLT Com 55 Roman"/>
          <w:color w:val="595959"/>
          <w:lang w:val="fr-FR"/>
        </w:rPr>
        <w:t xml:space="preserve"> à 30% du débit nominal</w:t>
      </w:r>
      <w:r w:rsidR="001C4DD2" w:rsidRPr="00A873D2">
        <w:rPr>
          <w:rFonts w:ascii="HelveticaNeueLT Com 55 Roman" w:hAnsi="HelveticaNeueLT Com 55 Roman"/>
          <w:color w:val="595959"/>
          <w:lang w:val="fr-FR"/>
        </w:rPr>
        <w:t xml:space="preserve">, où les performances de la TA-Smart sont </w:t>
      </w:r>
      <w:r w:rsidR="00850F8C" w:rsidRPr="00A873D2">
        <w:rPr>
          <w:rFonts w:ascii="HelveticaNeueLT Com 55 Roman" w:hAnsi="HelveticaNeueLT Com 55 Roman"/>
          <w:color w:val="595959"/>
          <w:lang w:val="fr-FR"/>
        </w:rPr>
        <w:t>nettement supérieures à celles des vannes comparables du marché</w:t>
      </w:r>
      <w:r w:rsidR="00850F8C" w:rsidRPr="00850F8C">
        <w:rPr>
          <w:rFonts w:ascii="HelveticaNeueLT Com 55 Roman" w:hAnsi="HelveticaNeueLT Com 55 Roman"/>
          <w:color w:val="595959"/>
          <w:lang w:val="fr-FR"/>
        </w:rPr>
        <w:t>.</w:t>
      </w:r>
      <w:r w:rsidR="00685928" w:rsidRPr="0074797F">
        <w:rPr>
          <w:rFonts w:ascii="HelveticaNeueLT Com 55 Roman" w:hAnsi="HelveticaNeueLT Com 55 Roman"/>
          <w:color w:val="595959"/>
          <w:lang w:val="fr-FR"/>
        </w:rPr>
        <w:t xml:space="preserve"> </w:t>
      </w:r>
      <w:r w:rsidR="00466C1E" w:rsidRPr="00466C1E">
        <w:rPr>
          <w:rFonts w:ascii="HelveticaNeueLT Com 55 Roman" w:hAnsi="HelveticaNeueLT Com 55 Roman"/>
          <w:color w:val="595959"/>
          <w:lang w:val="fr-FR"/>
        </w:rPr>
        <w:t xml:space="preserve">Outre le débit, </w:t>
      </w:r>
      <w:r w:rsidR="00466C1E" w:rsidRPr="00C81E5D">
        <w:rPr>
          <w:rFonts w:ascii="HelveticaNeueLT Com 55 Roman" w:hAnsi="HelveticaNeueLT Com 55 Roman"/>
          <w:b/>
          <w:bCs/>
          <w:color w:val="595959"/>
          <w:lang w:val="fr-FR"/>
        </w:rPr>
        <w:t xml:space="preserve">cette nouvelle vanne </w:t>
      </w:r>
      <w:r w:rsidR="00200FB6" w:rsidRPr="00C81E5D">
        <w:rPr>
          <w:rFonts w:ascii="HelveticaNeueLT Com 55 Roman" w:hAnsi="HelveticaNeueLT Com 55 Roman"/>
          <w:b/>
          <w:bCs/>
          <w:color w:val="595959"/>
          <w:lang w:val="fr-FR"/>
        </w:rPr>
        <w:t>est</w:t>
      </w:r>
      <w:r w:rsidR="00466C1E" w:rsidRPr="00C81E5D">
        <w:rPr>
          <w:rFonts w:ascii="HelveticaNeueLT Com 55 Roman" w:hAnsi="HelveticaNeueLT Com 55 Roman"/>
          <w:b/>
          <w:bCs/>
          <w:color w:val="595959"/>
          <w:lang w:val="fr-FR"/>
        </w:rPr>
        <w:t xml:space="preserve"> également </w:t>
      </w:r>
      <w:r w:rsidR="00200FB6" w:rsidRPr="00C81E5D">
        <w:rPr>
          <w:rFonts w:ascii="HelveticaNeueLT Com 55 Roman" w:hAnsi="HelveticaNeueLT Com 55 Roman"/>
          <w:b/>
          <w:bCs/>
          <w:color w:val="595959"/>
          <w:lang w:val="fr-FR"/>
        </w:rPr>
        <w:t xml:space="preserve">capable de </w:t>
      </w:r>
      <w:r w:rsidR="00466C1E" w:rsidRPr="00C81E5D">
        <w:rPr>
          <w:rFonts w:ascii="HelveticaNeueLT Com 55 Roman" w:hAnsi="HelveticaNeueLT Com 55 Roman"/>
          <w:b/>
          <w:bCs/>
          <w:color w:val="595959"/>
          <w:lang w:val="fr-FR"/>
        </w:rPr>
        <w:t xml:space="preserve">mesurer la température de </w:t>
      </w:r>
      <w:r w:rsidR="006A268E">
        <w:rPr>
          <w:rFonts w:ascii="HelveticaNeueLT Com 55 Roman" w:hAnsi="HelveticaNeueLT Com 55 Roman"/>
          <w:b/>
          <w:bCs/>
          <w:color w:val="595959"/>
          <w:lang w:val="fr-FR"/>
        </w:rPr>
        <w:t xml:space="preserve">départ et de </w:t>
      </w:r>
      <w:r w:rsidR="006A268E">
        <w:rPr>
          <w:rFonts w:ascii="HelveticaNeueLT Com 55 Roman" w:hAnsi="HelveticaNeueLT Com 55 Roman"/>
          <w:b/>
          <w:bCs/>
          <w:color w:val="595959"/>
          <w:lang w:val="fr-FR"/>
        </w:rPr>
        <w:lastRenderedPageBreak/>
        <w:t>retour (</w:t>
      </w:r>
      <w:proofErr w:type="spellStart"/>
      <w:r w:rsidR="00466C1E" w:rsidRPr="00C81E5D">
        <w:rPr>
          <w:rFonts w:ascii="HelveticaNeueLT Com 55 Roman" w:hAnsi="HelveticaNeueLT Com 55 Roman"/>
          <w:b/>
          <w:bCs/>
          <w:color w:val="595959"/>
          <w:lang w:val="fr-FR"/>
        </w:rPr>
        <w:t>Δt</w:t>
      </w:r>
      <w:proofErr w:type="spellEnd"/>
      <w:r w:rsidR="006A268E">
        <w:rPr>
          <w:rFonts w:ascii="HelveticaNeueLT Com 55 Roman" w:hAnsi="HelveticaNeueLT Com 55 Roman"/>
          <w:b/>
          <w:bCs/>
          <w:color w:val="595959"/>
          <w:lang w:val="fr-FR"/>
        </w:rPr>
        <w:t>)</w:t>
      </w:r>
      <w:r w:rsidR="00685928" w:rsidRPr="0074797F">
        <w:rPr>
          <w:rFonts w:ascii="HelveticaNeueLT Com 55 Roman" w:hAnsi="HelveticaNeueLT Com 55 Roman"/>
          <w:color w:val="595959"/>
          <w:lang w:val="fr-FR"/>
        </w:rPr>
        <w:t xml:space="preserve">. </w:t>
      </w:r>
      <w:r w:rsidR="001A0FFF" w:rsidRPr="001A0FFF">
        <w:rPr>
          <w:rFonts w:ascii="HelveticaNeueLT Com 55 Roman" w:hAnsi="HelveticaNeueLT Com 55 Roman"/>
          <w:color w:val="595959"/>
          <w:lang w:val="fr-FR"/>
        </w:rPr>
        <w:t xml:space="preserve">La précision de la mesure de la puissance est similaire à celle d'un </w:t>
      </w:r>
      <w:r w:rsidR="006A268E">
        <w:rPr>
          <w:rFonts w:ascii="HelveticaNeueLT Com 55 Roman" w:hAnsi="HelveticaNeueLT Com 55 Roman"/>
          <w:color w:val="595959"/>
          <w:lang w:val="fr-FR"/>
        </w:rPr>
        <w:t>compteur d’énergie</w:t>
      </w:r>
      <w:r w:rsidR="00685928" w:rsidRPr="0074797F">
        <w:rPr>
          <w:rFonts w:ascii="HelveticaNeueLT Com 55 Roman" w:hAnsi="HelveticaNeueLT Com 55 Roman"/>
          <w:color w:val="595959"/>
          <w:lang w:val="fr-FR"/>
        </w:rPr>
        <w:t xml:space="preserve">. </w:t>
      </w:r>
      <w:r w:rsidR="00525E07" w:rsidRPr="00525E07">
        <w:rPr>
          <w:rFonts w:ascii="HelveticaNeueLT Com 55 Roman" w:hAnsi="HelveticaNeueLT Com 55 Roman"/>
          <w:color w:val="595959"/>
          <w:lang w:val="fr-FR"/>
        </w:rPr>
        <w:t>La vanne</w:t>
      </w:r>
      <w:r w:rsidR="006A268E">
        <w:rPr>
          <w:rFonts w:ascii="HelveticaNeueLT Com 55 Roman" w:hAnsi="HelveticaNeueLT Com 55 Roman"/>
          <w:color w:val="595959"/>
          <w:lang w:val="fr-FR"/>
        </w:rPr>
        <w:t xml:space="preserve"> </w:t>
      </w:r>
      <w:r w:rsidR="003A136B">
        <w:rPr>
          <w:rFonts w:ascii="HelveticaNeueLT Com 55 Roman" w:hAnsi="HelveticaNeueLT Com 55 Roman"/>
          <w:color w:val="595959"/>
          <w:lang w:val="fr-FR"/>
        </w:rPr>
        <w:t xml:space="preserve">TA-Smart </w:t>
      </w:r>
      <w:r w:rsidR="00525E07" w:rsidRPr="00525E07">
        <w:rPr>
          <w:rFonts w:ascii="HelveticaNeueLT Com 55 Roman" w:hAnsi="HelveticaNeueLT Com 55 Roman"/>
          <w:color w:val="595959"/>
          <w:lang w:val="fr-FR"/>
        </w:rPr>
        <w:t>est donc idéale pour</w:t>
      </w:r>
      <w:r w:rsidR="005D0EC8">
        <w:rPr>
          <w:rFonts w:ascii="HelveticaNeueLT Com 55 Roman" w:hAnsi="HelveticaNeueLT Com 55 Roman"/>
          <w:color w:val="595959"/>
          <w:lang w:val="fr-FR"/>
        </w:rPr>
        <w:t xml:space="preserve"> le</w:t>
      </w:r>
      <w:r w:rsidR="006A268E">
        <w:rPr>
          <w:rFonts w:ascii="HelveticaNeueLT Com 55 Roman" w:hAnsi="HelveticaNeueLT Com 55 Roman"/>
          <w:color w:val="595959"/>
          <w:lang w:val="fr-FR"/>
        </w:rPr>
        <w:t xml:space="preserve"> suivi </w:t>
      </w:r>
      <w:r w:rsidR="005D0EC8">
        <w:rPr>
          <w:rFonts w:ascii="HelveticaNeueLT Com 55 Roman" w:hAnsi="HelveticaNeueLT Com 55 Roman"/>
          <w:color w:val="595959"/>
          <w:lang w:val="fr-FR"/>
        </w:rPr>
        <w:t xml:space="preserve"> énergétique</w:t>
      </w:r>
      <w:r w:rsidR="00685928" w:rsidRPr="0074797F">
        <w:rPr>
          <w:rFonts w:ascii="HelveticaNeueLT Com 55 Roman" w:hAnsi="HelveticaNeueLT Com 55 Roman"/>
          <w:color w:val="595959"/>
          <w:lang w:val="fr-FR"/>
        </w:rPr>
        <w:t xml:space="preserve">. </w:t>
      </w:r>
    </w:p>
    <w:p w14:paraId="3EDA72A6" w14:textId="1F096854" w:rsidR="00654588" w:rsidRDefault="006A268E" w:rsidP="006527B3">
      <w:pPr>
        <w:jc w:val="both"/>
        <w:rPr>
          <w:rFonts w:ascii="HelveticaNeueLT Com 55 Roman" w:hAnsi="HelveticaNeueLT Com 55 Roman"/>
          <w:color w:val="595959"/>
          <w:lang w:val="fr-FR"/>
        </w:rPr>
      </w:pPr>
      <w:r>
        <w:rPr>
          <w:rFonts w:ascii="HelveticaNeueLT Com 55 Roman" w:hAnsi="HelveticaNeueLT Com 55 Roman"/>
          <w:color w:val="595959"/>
          <w:lang w:val="fr-FR"/>
        </w:rPr>
        <w:t>De plus, l</w:t>
      </w:r>
      <w:r w:rsidR="00515A98" w:rsidRPr="00C81E5D">
        <w:rPr>
          <w:rFonts w:ascii="HelveticaNeueLT Com 55 Roman" w:hAnsi="HelveticaNeueLT Com 55 Roman"/>
          <w:b/>
          <w:bCs/>
          <w:color w:val="595959"/>
          <w:lang w:val="fr-FR"/>
        </w:rPr>
        <w:t>'équilibrage hydraulique s</w:t>
      </w:r>
      <w:r>
        <w:rPr>
          <w:rFonts w:ascii="HelveticaNeueLT Com 55 Roman" w:hAnsi="HelveticaNeueLT Com 55 Roman"/>
          <w:b/>
          <w:bCs/>
          <w:color w:val="595959"/>
          <w:lang w:val="fr-FR"/>
        </w:rPr>
        <w:t>era</w:t>
      </w:r>
      <w:r w:rsidR="00515A98" w:rsidRPr="00C81E5D">
        <w:rPr>
          <w:rFonts w:ascii="HelveticaNeueLT Com 55 Roman" w:hAnsi="HelveticaNeueLT Com 55 Roman"/>
          <w:b/>
          <w:bCs/>
          <w:color w:val="595959"/>
          <w:lang w:val="fr-FR"/>
        </w:rPr>
        <w:t xml:space="preserve"> automatique</w:t>
      </w:r>
      <w:r w:rsidR="00E001EE">
        <w:rPr>
          <w:rFonts w:ascii="HelveticaNeueLT Com 55 Roman" w:hAnsi="HelveticaNeueLT Com 55 Roman"/>
          <w:color w:val="595959"/>
          <w:lang w:val="fr-FR"/>
        </w:rPr>
        <w:t>,</w:t>
      </w:r>
      <w:r w:rsidR="001109F0" w:rsidRPr="0074797F">
        <w:rPr>
          <w:rFonts w:ascii="HelveticaNeueLT Com 55 Roman" w:hAnsi="HelveticaNeueLT Com 55 Roman"/>
          <w:color w:val="595959"/>
          <w:lang w:val="fr-FR"/>
        </w:rPr>
        <w:t xml:space="preserve"> </w:t>
      </w:r>
      <w:r w:rsidR="00EA1AA0" w:rsidRPr="00EA1AA0">
        <w:rPr>
          <w:rFonts w:ascii="HelveticaNeueLT Com 55 Roman" w:hAnsi="HelveticaNeueLT Com 55 Roman"/>
          <w:color w:val="595959"/>
          <w:lang w:val="fr-FR"/>
        </w:rPr>
        <w:t>le réglage des valeurs de débit calculées se fait directement sur la vanne</w:t>
      </w:r>
      <w:r w:rsidR="004375B1" w:rsidRPr="004375B1">
        <w:rPr>
          <w:rFonts w:ascii="HelveticaNeueLT Com 55 Roman" w:hAnsi="HelveticaNeueLT Com 55 Roman"/>
          <w:color w:val="595959"/>
          <w:lang w:val="fr-FR"/>
        </w:rPr>
        <w:t xml:space="preserve"> TA-Smart</w:t>
      </w:r>
      <w:r w:rsidR="001109F0" w:rsidRPr="0074797F">
        <w:rPr>
          <w:rFonts w:ascii="HelveticaNeueLT Com 55 Roman" w:hAnsi="HelveticaNeueLT Com 55 Roman"/>
          <w:color w:val="595959"/>
          <w:lang w:val="fr-FR"/>
        </w:rPr>
        <w:t xml:space="preserve">. </w:t>
      </w:r>
      <w:r w:rsidR="00173843">
        <w:rPr>
          <w:rFonts w:ascii="HelveticaNeueLT Com 55 Roman" w:hAnsi="HelveticaNeueLT Com 55 Roman"/>
          <w:color w:val="595959"/>
          <w:lang w:val="fr-FR"/>
        </w:rPr>
        <w:t xml:space="preserve"> </w:t>
      </w:r>
      <w:r>
        <w:rPr>
          <w:rFonts w:ascii="HelveticaNeueLT Com 55 Roman" w:hAnsi="HelveticaNeueLT Com 55 Roman"/>
          <w:color w:val="595959"/>
          <w:lang w:val="fr-FR"/>
        </w:rPr>
        <w:t xml:space="preserve">En standard, la vanne </w:t>
      </w:r>
      <w:r w:rsidR="009C7F5C">
        <w:rPr>
          <w:rFonts w:ascii="HelveticaNeueLT Com 55 Roman" w:hAnsi="HelveticaNeueLT Com 55 Roman"/>
          <w:color w:val="595959"/>
          <w:lang w:val="fr-FR"/>
        </w:rPr>
        <w:t xml:space="preserve">TA-Smart </w:t>
      </w:r>
      <w:r>
        <w:rPr>
          <w:rFonts w:ascii="HelveticaNeueLT Com 55 Roman" w:hAnsi="HelveticaNeueLT Com 55 Roman"/>
          <w:color w:val="595959"/>
          <w:lang w:val="fr-FR"/>
        </w:rPr>
        <w:t xml:space="preserve">intègre les protocoles de communications </w:t>
      </w:r>
      <w:proofErr w:type="spellStart"/>
      <w:r w:rsidR="00E80D89" w:rsidRPr="00E80D89">
        <w:rPr>
          <w:rFonts w:ascii="HelveticaNeueLT Com 55 Roman" w:hAnsi="HelveticaNeueLT Com 55 Roman"/>
          <w:color w:val="595959"/>
          <w:lang w:val="fr-FR"/>
        </w:rPr>
        <w:t>BACnet</w:t>
      </w:r>
      <w:proofErr w:type="spellEnd"/>
      <w:r w:rsidR="00E80D89" w:rsidRPr="00E80D89">
        <w:rPr>
          <w:rFonts w:ascii="HelveticaNeueLT Com 55 Roman" w:hAnsi="HelveticaNeueLT Com 55 Roman"/>
          <w:color w:val="595959"/>
          <w:lang w:val="fr-FR"/>
        </w:rPr>
        <w:t xml:space="preserve"> et </w:t>
      </w:r>
      <w:proofErr w:type="spellStart"/>
      <w:r w:rsidR="00E80D89" w:rsidRPr="00E80D89">
        <w:rPr>
          <w:rFonts w:ascii="HelveticaNeueLT Com 55 Roman" w:hAnsi="HelveticaNeueLT Com 55 Roman"/>
          <w:color w:val="595959"/>
          <w:lang w:val="fr-FR"/>
        </w:rPr>
        <w:t>ModBUS</w:t>
      </w:r>
      <w:proofErr w:type="spellEnd"/>
      <w:r w:rsidR="00E80D89" w:rsidRPr="00E80D89">
        <w:rPr>
          <w:rFonts w:ascii="HelveticaNeueLT Com 55 Roman" w:hAnsi="HelveticaNeueLT Com 55 Roman"/>
          <w:color w:val="595959"/>
          <w:lang w:val="fr-FR"/>
        </w:rPr>
        <w:t xml:space="preserve"> </w:t>
      </w:r>
      <w:r w:rsidR="00A12D15">
        <w:rPr>
          <w:rFonts w:ascii="HelveticaNeueLT Com 55 Roman" w:hAnsi="HelveticaNeueLT Com 55 Roman"/>
          <w:color w:val="595959"/>
          <w:lang w:val="fr-FR"/>
        </w:rPr>
        <w:t xml:space="preserve">compatible avec l’ensemble des systèmes </w:t>
      </w:r>
      <w:r w:rsidR="00B81A31">
        <w:rPr>
          <w:rFonts w:ascii="HelveticaNeueLT Com 55 Roman" w:hAnsi="HelveticaNeueLT Com 55 Roman"/>
          <w:color w:val="595959"/>
          <w:lang w:val="fr-FR"/>
        </w:rPr>
        <w:t xml:space="preserve">de </w:t>
      </w:r>
      <w:r w:rsidR="00A12D15">
        <w:rPr>
          <w:rFonts w:ascii="HelveticaNeueLT Com 55 Roman" w:hAnsi="HelveticaNeueLT Com 55 Roman"/>
          <w:color w:val="595959"/>
          <w:lang w:val="fr-FR"/>
        </w:rPr>
        <w:t>GTB.</w:t>
      </w:r>
      <w:r w:rsidR="00173843">
        <w:rPr>
          <w:rFonts w:ascii="HelveticaNeueLT Com 55 Roman" w:hAnsi="HelveticaNeueLT Com 55 Roman"/>
          <w:color w:val="595959"/>
          <w:lang w:val="fr-FR"/>
        </w:rPr>
        <w:t xml:space="preserve"> </w:t>
      </w:r>
      <w:r w:rsidR="00766813" w:rsidRPr="00766813">
        <w:rPr>
          <w:rFonts w:ascii="HelveticaNeueLT Com 55 Roman" w:hAnsi="HelveticaNeueLT Com 55 Roman"/>
          <w:color w:val="595959"/>
          <w:lang w:val="fr-FR"/>
        </w:rPr>
        <w:t xml:space="preserve">Une interface MQTT </w:t>
      </w:r>
      <w:r w:rsidR="00A12D15">
        <w:rPr>
          <w:rFonts w:ascii="HelveticaNeueLT Com 55 Roman" w:hAnsi="HelveticaNeueLT Com 55 Roman"/>
          <w:color w:val="595959"/>
          <w:lang w:val="fr-FR"/>
        </w:rPr>
        <w:t>(</w:t>
      </w:r>
      <w:r w:rsidR="00766813" w:rsidRPr="00766813">
        <w:rPr>
          <w:rFonts w:ascii="HelveticaNeueLT Com 55 Roman" w:hAnsi="HelveticaNeueLT Com 55 Roman"/>
          <w:color w:val="595959"/>
          <w:lang w:val="fr-FR"/>
        </w:rPr>
        <w:t>TA-Cloud</w:t>
      </w:r>
      <w:r w:rsidR="00A12D15">
        <w:rPr>
          <w:rFonts w:ascii="HelveticaNeueLT Com 55 Roman" w:hAnsi="HelveticaNeueLT Com 55 Roman"/>
          <w:color w:val="595959"/>
          <w:lang w:val="fr-FR"/>
        </w:rPr>
        <w:t>)</w:t>
      </w:r>
      <w:r w:rsidR="00766813" w:rsidRPr="00766813">
        <w:rPr>
          <w:rFonts w:ascii="HelveticaNeueLT Com 55 Roman" w:hAnsi="HelveticaNeueLT Com 55 Roman"/>
          <w:color w:val="595959"/>
          <w:lang w:val="fr-FR"/>
        </w:rPr>
        <w:t xml:space="preserve"> permet d</w:t>
      </w:r>
      <w:r w:rsidR="00A12D15">
        <w:rPr>
          <w:rFonts w:ascii="HelveticaNeueLT Com 55 Roman" w:hAnsi="HelveticaNeueLT Com 55 Roman"/>
          <w:color w:val="595959"/>
          <w:lang w:val="fr-FR"/>
        </w:rPr>
        <w:t xml:space="preserve">e réaliser un suivi énergétique indépendamment du système de </w:t>
      </w:r>
      <w:r w:rsidR="00C57E8C">
        <w:rPr>
          <w:rFonts w:ascii="HelveticaNeueLT Com 55 Roman" w:hAnsi="HelveticaNeueLT Com 55 Roman"/>
          <w:color w:val="595959"/>
          <w:lang w:val="fr-FR"/>
        </w:rPr>
        <w:t>G</w:t>
      </w:r>
      <w:r w:rsidR="00A12D15">
        <w:rPr>
          <w:rFonts w:ascii="HelveticaNeueLT Com 55 Roman" w:hAnsi="HelveticaNeueLT Com 55 Roman"/>
          <w:color w:val="595959"/>
          <w:lang w:val="fr-FR"/>
        </w:rPr>
        <w:t>TB.</w:t>
      </w:r>
      <w:r w:rsidR="00685928" w:rsidRPr="0074797F">
        <w:rPr>
          <w:rFonts w:ascii="HelveticaNeueLT Com 55 Roman" w:hAnsi="HelveticaNeueLT Com 55 Roman"/>
          <w:color w:val="595959"/>
          <w:lang w:val="fr-FR"/>
        </w:rPr>
        <w:t xml:space="preserve"> </w:t>
      </w:r>
      <w:r w:rsidR="00654588" w:rsidRPr="00654588">
        <w:rPr>
          <w:rFonts w:ascii="HelveticaNeueLT Com 55 Roman" w:hAnsi="HelveticaNeueLT Com 55 Roman"/>
          <w:color w:val="595959"/>
          <w:lang w:val="fr-FR"/>
        </w:rPr>
        <w:t xml:space="preserve">Les vannes sont configurées et mises en service en toute simplicité </w:t>
      </w:r>
      <w:r w:rsidR="00AF120C" w:rsidRPr="00AF120C">
        <w:rPr>
          <w:rFonts w:ascii="HelveticaNeueLT Com 55 Roman" w:hAnsi="HelveticaNeueLT Com 55 Roman"/>
          <w:color w:val="595959"/>
          <w:lang w:val="fr-FR"/>
        </w:rPr>
        <w:t>au moyen</w:t>
      </w:r>
      <w:r w:rsidR="00AF120C">
        <w:rPr>
          <w:rFonts w:ascii="HelveticaNeueLT Com 55 Roman" w:hAnsi="HelveticaNeueLT Com 55 Roman"/>
          <w:color w:val="595959"/>
          <w:lang w:val="fr-FR"/>
        </w:rPr>
        <w:t xml:space="preserve"> </w:t>
      </w:r>
      <w:r w:rsidR="00654588" w:rsidRPr="00654588">
        <w:rPr>
          <w:rFonts w:ascii="HelveticaNeueLT Com 55 Roman" w:hAnsi="HelveticaNeueLT Com 55 Roman"/>
          <w:color w:val="595959"/>
          <w:lang w:val="fr-FR"/>
        </w:rPr>
        <w:t xml:space="preserve">d'un smartphone et de </w:t>
      </w:r>
      <w:r w:rsidR="00AF120C">
        <w:rPr>
          <w:rFonts w:ascii="HelveticaNeueLT Com 55 Roman" w:hAnsi="HelveticaNeueLT Com 55 Roman"/>
          <w:color w:val="595959"/>
          <w:lang w:val="fr-FR"/>
        </w:rPr>
        <w:t xml:space="preserve">notre </w:t>
      </w:r>
      <w:r w:rsidR="00654588" w:rsidRPr="00654588">
        <w:rPr>
          <w:rFonts w:ascii="HelveticaNeueLT Com 55 Roman" w:hAnsi="HelveticaNeueLT Com 55 Roman"/>
          <w:color w:val="595959"/>
          <w:lang w:val="fr-FR"/>
        </w:rPr>
        <w:t>application</w:t>
      </w:r>
      <w:r w:rsidR="00AF120C">
        <w:rPr>
          <w:rFonts w:ascii="HelveticaNeueLT Com 55 Roman" w:hAnsi="HelveticaNeueLT Com 55 Roman"/>
          <w:color w:val="595959"/>
          <w:lang w:val="fr-FR"/>
        </w:rPr>
        <w:t xml:space="preserve"> </w:t>
      </w:r>
      <w:proofErr w:type="spellStart"/>
      <w:r w:rsidR="00654588" w:rsidRPr="00654588">
        <w:rPr>
          <w:rFonts w:ascii="HelveticaNeueLT Com 55 Roman" w:hAnsi="HelveticaNeueLT Com 55 Roman"/>
          <w:color w:val="595959"/>
          <w:lang w:val="fr-FR"/>
        </w:rPr>
        <w:t>HyTune</w:t>
      </w:r>
      <w:proofErr w:type="spellEnd"/>
      <w:r w:rsidR="00654588" w:rsidRPr="00654588">
        <w:rPr>
          <w:rFonts w:ascii="HelveticaNeueLT Com 55 Roman" w:hAnsi="HelveticaNeueLT Com 55 Roman"/>
          <w:color w:val="595959"/>
          <w:lang w:val="fr-FR"/>
        </w:rPr>
        <w:t xml:space="preserve">, </w:t>
      </w:r>
      <w:r w:rsidR="00CD2FF4" w:rsidRPr="00CD2FF4">
        <w:rPr>
          <w:rFonts w:ascii="HelveticaNeueLT Com 55 Roman" w:hAnsi="HelveticaNeueLT Com 55 Roman"/>
          <w:color w:val="595959"/>
          <w:lang w:val="fr-FR"/>
        </w:rPr>
        <w:t>téléchargeable gratuitement</w:t>
      </w:r>
      <w:r w:rsidR="00654588" w:rsidRPr="00654588">
        <w:rPr>
          <w:rFonts w:ascii="HelveticaNeueLT Com 55 Roman" w:hAnsi="HelveticaNeueLT Com 55 Roman"/>
          <w:color w:val="595959"/>
          <w:lang w:val="fr-FR"/>
        </w:rPr>
        <w:t>.</w:t>
      </w:r>
    </w:p>
    <w:p w14:paraId="0A714286" w14:textId="07B1FD4A" w:rsidR="00C57E8C" w:rsidRDefault="00B072F0" w:rsidP="0039024E">
      <w:pPr>
        <w:jc w:val="both"/>
        <w:rPr>
          <w:rFonts w:ascii="HelveticaNeueLT Com 55 Roman" w:hAnsi="HelveticaNeueLT Com 55 Roman"/>
          <w:color w:val="595959"/>
          <w:lang w:val="fr-FR"/>
        </w:rPr>
      </w:pPr>
      <w:r w:rsidRPr="00C81E5D">
        <w:rPr>
          <w:rFonts w:ascii="HelveticaNeueLT Com 55 Roman" w:hAnsi="HelveticaNeueLT Com 55 Roman"/>
          <w:b/>
          <w:bCs/>
          <w:color w:val="595959"/>
          <w:lang w:val="fr-FR"/>
        </w:rPr>
        <w:t xml:space="preserve">Cette nouvelle vanne </w:t>
      </w:r>
      <w:r w:rsidR="008C5EA6" w:rsidRPr="00C81E5D">
        <w:rPr>
          <w:rFonts w:ascii="HelveticaNeueLT Com 55 Roman" w:hAnsi="HelveticaNeueLT Com 55 Roman"/>
          <w:b/>
          <w:bCs/>
          <w:color w:val="595959"/>
          <w:lang w:val="fr-FR"/>
        </w:rPr>
        <w:t xml:space="preserve">se distingue également par sa compacité, </w:t>
      </w:r>
      <w:r w:rsidR="00DC5C21" w:rsidRPr="00C81E5D">
        <w:rPr>
          <w:rFonts w:ascii="HelveticaNeueLT Com 55 Roman" w:hAnsi="HelveticaNeueLT Com 55 Roman"/>
          <w:b/>
          <w:bCs/>
          <w:color w:val="595959"/>
          <w:lang w:val="fr-FR"/>
        </w:rPr>
        <w:t>ce qui facilite son installation</w:t>
      </w:r>
      <w:r w:rsidR="00DC5C21" w:rsidRPr="00DC5C21">
        <w:rPr>
          <w:rFonts w:ascii="HelveticaNeueLT Com 55 Roman" w:hAnsi="HelveticaNeueLT Com 55 Roman"/>
          <w:color w:val="595959"/>
          <w:lang w:val="fr-FR"/>
        </w:rPr>
        <w:t>, même dans les endroits difficiles d'accès</w:t>
      </w:r>
      <w:r w:rsidR="0080042B" w:rsidRPr="0074797F">
        <w:rPr>
          <w:rFonts w:ascii="HelveticaNeueLT Com 55 Roman" w:hAnsi="HelveticaNeueLT Com 55 Roman"/>
          <w:color w:val="595959"/>
          <w:lang w:val="fr-FR"/>
        </w:rPr>
        <w:t>.</w:t>
      </w:r>
      <w:r w:rsidR="006B2C3F">
        <w:rPr>
          <w:rFonts w:ascii="HelveticaNeueLT Com 55 Roman" w:hAnsi="HelveticaNeueLT Com 55 Roman"/>
          <w:color w:val="595959"/>
          <w:lang w:val="fr-FR"/>
        </w:rPr>
        <w:t xml:space="preserve"> </w:t>
      </w:r>
      <w:r w:rsidR="00C57E8C">
        <w:rPr>
          <w:rFonts w:ascii="HelveticaNeueLT Com 55 Roman" w:hAnsi="HelveticaNeueLT Com 55 Roman"/>
          <w:color w:val="595959"/>
          <w:lang w:val="fr-FR"/>
        </w:rPr>
        <w:t>Pour les DN 32 au 50, il n’est pas nécessaire de prévoir une longueur droite de tuyauterie en amont ou en aval. Les vannes à bride DN 65 et DN 80 on</w:t>
      </w:r>
      <w:r w:rsidR="00B81A31">
        <w:rPr>
          <w:rFonts w:ascii="HelveticaNeueLT Com 55 Roman" w:hAnsi="HelveticaNeueLT Com 55 Roman"/>
          <w:color w:val="595959"/>
          <w:lang w:val="fr-FR"/>
        </w:rPr>
        <w:t>t</w:t>
      </w:r>
      <w:r w:rsidR="00C57E8C">
        <w:rPr>
          <w:rFonts w:ascii="HelveticaNeueLT Com 55 Roman" w:hAnsi="HelveticaNeueLT Com 55 Roman"/>
          <w:color w:val="595959"/>
          <w:lang w:val="fr-FR"/>
        </w:rPr>
        <w:t xml:space="preserve"> un encombrement (distance bride à bride) standard permettant </w:t>
      </w:r>
      <w:r w:rsidR="00B81A31">
        <w:rPr>
          <w:rFonts w:ascii="HelveticaNeueLT Com 55 Roman" w:hAnsi="HelveticaNeueLT Com 55 Roman"/>
          <w:color w:val="595959"/>
          <w:lang w:val="fr-FR"/>
        </w:rPr>
        <w:t>le remplacement de vannes existantes sans modification de la tuyauterie.</w:t>
      </w:r>
    </w:p>
    <w:p w14:paraId="4697E64F" w14:textId="3F3465BE" w:rsidR="00B81A31" w:rsidRDefault="00802898" w:rsidP="0039024E">
      <w:pPr>
        <w:jc w:val="both"/>
        <w:rPr>
          <w:rFonts w:ascii="HelveticaNeueLT Com 55 Roman" w:hAnsi="HelveticaNeueLT Com 55 Roman"/>
          <w:color w:val="595959"/>
          <w:lang w:val="fr-FR"/>
        </w:rPr>
      </w:pPr>
      <w:r>
        <w:rPr>
          <w:rFonts w:ascii="HelveticaNeueLT Com 55 Roman" w:hAnsi="HelveticaNeueLT Com 55 Roman"/>
          <w:color w:val="595959"/>
          <w:lang w:val="fr-FR"/>
        </w:rPr>
        <w:t xml:space="preserve">La </w:t>
      </w:r>
      <w:r w:rsidR="008F0D3A" w:rsidRPr="0074797F">
        <w:rPr>
          <w:rFonts w:ascii="HelveticaNeueLT Com 55 Roman" w:hAnsi="HelveticaNeueLT Com 55 Roman"/>
          <w:color w:val="595959"/>
          <w:lang w:val="fr-FR"/>
        </w:rPr>
        <w:t>TA-Smart</w:t>
      </w:r>
      <w:r w:rsidR="00B81A31">
        <w:rPr>
          <w:rFonts w:ascii="HelveticaNeueLT Com 55 Roman" w:hAnsi="HelveticaNeueLT Com 55 Roman"/>
          <w:color w:val="595959"/>
          <w:lang w:val="fr-FR"/>
        </w:rPr>
        <w:t xml:space="preserve"> peut être utilisée aussi bien sur les réseaux de chauffage que sur les réseaux de froid utilisant de l’eau glycolé</w:t>
      </w:r>
      <w:r>
        <w:rPr>
          <w:rFonts w:ascii="HelveticaNeueLT Com 55 Roman" w:hAnsi="HelveticaNeueLT Com 55 Roman"/>
          <w:color w:val="595959"/>
          <w:lang w:val="fr-FR"/>
        </w:rPr>
        <w:t>e</w:t>
      </w:r>
      <w:r w:rsidR="00B81A31">
        <w:rPr>
          <w:rFonts w:ascii="HelveticaNeueLT Com 55 Roman" w:hAnsi="HelveticaNeueLT Com 55 Roman"/>
          <w:color w:val="595959"/>
          <w:lang w:val="fr-FR"/>
        </w:rPr>
        <w:t>.</w:t>
      </w:r>
      <w:r w:rsidR="008F0D3A" w:rsidRPr="0074797F">
        <w:rPr>
          <w:rFonts w:ascii="HelveticaNeueLT Com 55 Roman" w:hAnsi="HelveticaNeueLT Com 55 Roman"/>
          <w:color w:val="595959"/>
          <w:lang w:val="fr-FR"/>
        </w:rPr>
        <w:t xml:space="preserve"> </w:t>
      </w:r>
    </w:p>
    <w:p w14:paraId="6B670CDD" w14:textId="0AFBFF8D" w:rsidR="00446279" w:rsidRPr="00021801" w:rsidRDefault="00B81A31" w:rsidP="0039024E">
      <w:pPr>
        <w:jc w:val="both"/>
        <w:rPr>
          <w:rFonts w:ascii="HelveticaNeueLT Com 55 Roman" w:hAnsi="HelveticaNeueLT Com 55 Roman"/>
          <w:color w:val="595959"/>
          <w:lang w:val="fr-FR"/>
        </w:rPr>
      </w:pPr>
      <w:r w:rsidRPr="00297C8C">
        <w:rPr>
          <w:rFonts w:ascii="HelveticaNeueLT Com 55 Roman" w:hAnsi="HelveticaNeueLT Com 55 Roman"/>
          <w:b/>
          <w:bCs/>
          <w:color w:val="595959"/>
          <w:lang w:val="fr-FR"/>
        </w:rPr>
        <w:t>La technologie de mesure du débit par ultrason</w:t>
      </w:r>
      <w:r w:rsidR="00217728" w:rsidRPr="00297C8C">
        <w:rPr>
          <w:rFonts w:ascii="HelveticaNeueLT Com 55 Roman" w:hAnsi="HelveticaNeueLT Com 55 Roman"/>
          <w:b/>
          <w:bCs/>
          <w:color w:val="595959"/>
          <w:lang w:val="fr-FR"/>
        </w:rPr>
        <w:t>s</w:t>
      </w:r>
      <w:r>
        <w:rPr>
          <w:rFonts w:ascii="HelveticaNeueLT Com 55 Roman" w:hAnsi="HelveticaNeueLT Com 55 Roman"/>
          <w:color w:val="595959"/>
          <w:lang w:val="fr-FR"/>
        </w:rPr>
        <w:t xml:space="preserve">, développé par IMI TA, est directement intégrée dans le corps de vanne de la </w:t>
      </w:r>
      <w:r w:rsidR="003A136B">
        <w:rPr>
          <w:rFonts w:ascii="HelveticaNeueLT Com 55 Roman" w:hAnsi="HelveticaNeueLT Com 55 Roman"/>
          <w:color w:val="595959"/>
          <w:lang w:val="fr-FR"/>
        </w:rPr>
        <w:t xml:space="preserve">TA-Smart </w:t>
      </w:r>
      <w:r>
        <w:rPr>
          <w:rFonts w:ascii="HelveticaNeueLT Com 55 Roman" w:hAnsi="HelveticaNeueLT Com 55 Roman"/>
          <w:color w:val="595959"/>
          <w:lang w:val="fr-FR"/>
        </w:rPr>
        <w:t>permettant une régulation précise même pour les très faibles débits (0,5% du débit nominal).</w:t>
      </w:r>
      <w:r w:rsidR="00906E85">
        <w:rPr>
          <w:rFonts w:ascii="HelveticaNeueLT Com 55 Roman" w:hAnsi="HelveticaNeueLT Com 55 Roman"/>
          <w:color w:val="595959"/>
          <w:lang w:val="fr-FR"/>
        </w:rPr>
        <w:t xml:space="preserve"> </w:t>
      </w:r>
      <w:r>
        <w:rPr>
          <w:rFonts w:ascii="HelveticaNeueLT Com 55 Roman" w:hAnsi="HelveticaNeueLT Com 55 Roman"/>
          <w:color w:val="595959"/>
          <w:lang w:val="fr-FR"/>
        </w:rPr>
        <w:t>Le boitier électronique</w:t>
      </w:r>
      <w:r w:rsidR="00217728">
        <w:rPr>
          <w:rFonts w:ascii="HelveticaNeueLT Com 55 Roman" w:hAnsi="HelveticaNeueLT Com 55 Roman"/>
          <w:color w:val="595959"/>
          <w:lang w:val="fr-FR"/>
        </w:rPr>
        <w:t>, Smart Box,</w:t>
      </w:r>
      <w:r>
        <w:rPr>
          <w:rFonts w:ascii="HelveticaNeueLT Com 55 Roman" w:hAnsi="HelveticaNeueLT Com 55 Roman"/>
          <w:color w:val="595959"/>
          <w:lang w:val="fr-FR"/>
        </w:rPr>
        <w:t xml:space="preserve"> assure la transmission des données mesurées (débit, température et puissance) et permet également de stocker les informations pendant une durée de 13 mois.</w:t>
      </w:r>
      <w:r w:rsidR="00647B5F">
        <w:rPr>
          <w:rFonts w:ascii="HelveticaNeueLT Com 55 Roman" w:hAnsi="HelveticaNeueLT Com 55 Roman"/>
          <w:color w:val="595959"/>
          <w:lang w:val="fr-FR"/>
        </w:rPr>
        <w:t xml:space="preserve"> </w:t>
      </w:r>
      <w:r w:rsidR="00446279">
        <w:rPr>
          <w:rFonts w:ascii="HelveticaNeueLT Com 55 Roman" w:hAnsi="HelveticaNeueLT Com 55 Roman"/>
          <w:color w:val="595959"/>
          <w:lang w:val="fr-FR"/>
        </w:rPr>
        <w:t>Pour le diagnostic ou le suivi du bon fonctionnement des installations</w:t>
      </w:r>
      <w:r w:rsidR="00647B5F">
        <w:rPr>
          <w:rFonts w:ascii="HelveticaNeueLT Com 55 Roman" w:hAnsi="HelveticaNeueLT Com 55 Roman"/>
          <w:color w:val="595959"/>
          <w:lang w:val="fr-FR"/>
        </w:rPr>
        <w:t>,</w:t>
      </w:r>
      <w:r w:rsidR="00446279">
        <w:rPr>
          <w:rFonts w:ascii="HelveticaNeueLT Com 55 Roman" w:hAnsi="HelveticaNeueLT Com 55 Roman"/>
          <w:color w:val="595959"/>
          <w:lang w:val="fr-FR"/>
        </w:rPr>
        <w:t xml:space="preserve"> l’ensemble des données peut être visualisé sur </w:t>
      </w:r>
      <w:r w:rsidR="004C2108">
        <w:rPr>
          <w:rFonts w:ascii="HelveticaNeueLT Com 55 Roman" w:hAnsi="HelveticaNeueLT Com 55 Roman"/>
          <w:color w:val="595959"/>
          <w:lang w:val="fr-FR"/>
        </w:rPr>
        <w:t>s</w:t>
      </w:r>
      <w:r w:rsidR="00802898">
        <w:rPr>
          <w:rFonts w:ascii="HelveticaNeueLT Com 55 Roman" w:hAnsi="HelveticaNeueLT Com 55 Roman"/>
          <w:color w:val="595959"/>
          <w:lang w:val="fr-FR"/>
        </w:rPr>
        <w:t>mart</w:t>
      </w:r>
      <w:r w:rsidR="00785C02">
        <w:rPr>
          <w:rFonts w:ascii="HelveticaNeueLT Com 55 Roman" w:hAnsi="HelveticaNeueLT Com 55 Roman"/>
          <w:color w:val="595959"/>
          <w:lang w:val="fr-FR"/>
        </w:rPr>
        <w:t>p</w:t>
      </w:r>
      <w:r w:rsidR="00446279">
        <w:rPr>
          <w:rFonts w:ascii="HelveticaNeueLT Com 55 Roman" w:hAnsi="HelveticaNeueLT Com 55 Roman"/>
          <w:color w:val="595959"/>
          <w:lang w:val="fr-FR"/>
        </w:rPr>
        <w:t xml:space="preserve">hone ou tablette via l’application </w:t>
      </w:r>
      <w:proofErr w:type="spellStart"/>
      <w:r w:rsidR="00446279">
        <w:rPr>
          <w:rFonts w:ascii="HelveticaNeueLT Com 55 Roman" w:hAnsi="HelveticaNeueLT Com 55 Roman"/>
          <w:color w:val="595959"/>
          <w:lang w:val="fr-FR"/>
        </w:rPr>
        <w:t>Hy</w:t>
      </w:r>
      <w:r w:rsidR="003A136B">
        <w:rPr>
          <w:rFonts w:ascii="HelveticaNeueLT Com 55 Roman" w:hAnsi="HelveticaNeueLT Com 55 Roman"/>
          <w:color w:val="595959"/>
          <w:lang w:val="fr-FR"/>
        </w:rPr>
        <w:t>T</w:t>
      </w:r>
      <w:r w:rsidR="00446279">
        <w:rPr>
          <w:rFonts w:ascii="HelveticaNeueLT Com 55 Roman" w:hAnsi="HelveticaNeueLT Com 55 Roman"/>
          <w:color w:val="595959"/>
          <w:lang w:val="fr-FR"/>
        </w:rPr>
        <w:t>une</w:t>
      </w:r>
      <w:proofErr w:type="spellEnd"/>
      <w:r w:rsidR="00446279">
        <w:rPr>
          <w:rFonts w:ascii="HelveticaNeueLT Com 55 Roman" w:hAnsi="HelveticaNeueLT Com 55 Roman"/>
          <w:color w:val="595959"/>
          <w:lang w:val="fr-FR"/>
        </w:rPr>
        <w:t xml:space="preserve"> mais également </w:t>
      </w:r>
      <w:r w:rsidR="00446279" w:rsidRPr="00021801">
        <w:rPr>
          <w:rFonts w:ascii="HelveticaNeueLT Com 55 Roman" w:hAnsi="HelveticaNeueLT Com 55 Roman"/>
          <w:color w:val="595959"/>
          <w:lang w:val="fr-FR"/>
        </w:rPr>
        <w:t>sur une plateforme Cloud dédiée et sécurisé.</w:t>
      </w:r>
    </w:p>
    <w:p w14:paraId="5A5D068F" w14:textId="52AECE29" w:rsidR="00217728" w:rsidRDefault="00596B41" w:rsidP="0039024E">
      <w:pPr>
        <w:jc w:val="both"/>
        <w:rPr>
          <w:rFonts w:ascii="HelveticaNeueLT Com 55 Roman" w:hAnsi="HelveticaNeueLT Com 55 Roman"/>
          <w:color w:val="595959"/>
          <w:lang w:val="fr-FR"/>
        </w:rPr>
      </w:pPr>
      <w:r w:rsidRPr="00021801">
        <w:rPr>
          <w:rFonts w:ascii="HelveticaNeueLT Com 55 Roman" w:hAnsi="HelveticaNeueLT Com 55 Roman"/>
          <w:color w:val="595959"/>
          <w:lang w:val="fr-FR"/>
        </w:rPr>
        <w:t>L'application facilitera donc non seulement la vie du personnel chargé de l'installation et de la maintenance, mais elle aidera également les gestionnaires d'installations expérimentés dans la surveillance permanente des installations.</w:t>
      </w:r>
    </w:p>
    <w:p w14:paraId="1615D448" w14:textId="2954D702" w:rsidR="00C81E5D" w:rsidRPr="00A47A57" w:rsidRDefault="00003F65" w:rsidP="00C81E5D">
      <w:pPr>
        <w:autoSpaceDE w:val="0"/>
        <w:autoSpaceDN w:val="0"/>
        <w:adjustRightInd w:val="0"/>
        <w:rPr>
          <w:rFonts w:cs="Symbol"/>
          <w:b/>
          <w:color w:val="595959" w:themeColor="text1" w:themeTint="A6"/>
          <w:lang w:val="fr-FR"/>
        </w:rPr>
      </w:pPr>
      <w:r w:rsidRPr="00003F65">
        <w:rPr>
          <w:rFonts w:ascii="HelveticaNeueLT Com 55 Roman" w:hAnsi="HelveticaNeueLT Com 55 Roman"/>
          <w:color w:val="595959"/>
          <w:lang w:val="fr-FR"/>
        </w:rPr>
        <w:t>Pour de plus amples renseignements, veuillez contacter</w:t>
      </w:r>
      <w:r w:rsidR="00A5017B" w:rsidRPr="0074797F">
        <w:rPr>
          <w:rFonts w:ascii="HelveticaNeueLT Com 55 Roman" w:hAnsi="HelveticaNeueLT Com 55 Roman"/>
          <w:color w:val="595959"/>
          <w:lang w:val="fr-FR"/>
        </w:rPr>
        <w:t xml:space="preserve"> IMI Hydronic Engineering </w:t>
      </w:r>
      <w:r w:rsidR="00C81E5D">
        <w:rPr>
          <w:rFonts w:ascii="HelveticaNeueLT Com 55 Roman" w:hAnsi="HelveticaNeueLT Com 55 Roman"/>
          <w:color w:val="595959"/>
          <w:lang w:val="fr-FR"/>
        </w:rPr>
        <w:t>France</w:t>
      </w:r>
      <w:r w:rsidR="00077C9C">
        <w:rPr>
          <w:rFonts w:ascii="HelveticaNeueLT Com 55 Roman" w:hAnsi="HelveticaNeueLT Com 55 Roman"/>
          <w:color w:val="595959"/>
          <w:lang w:val="fr-FR"/>
        </w:rPr>
        <w:t xml:space="preserve"> : </w:t>
      </w:r>
      <w:hyperlink r:id="rId9" w:history="1">
        <w:r w:rsidR="00077C9C" w:rsidRPr="005E3162">
          <w:rPr>
            <w:rStyle w:val="Lienhypertexte"/>
            <w:rFonts w:cs="Symbol"/>
            <w:b/>
            <w:lang w:val="fr-FR"/>
          </w:rPr>
          <w:t>vanessa.prost@imi-hydronic.com</w:t>
        </w:r>
      </w:hyperlink>
      <w:r w:rsidR="00C81E5D">
        <w:rPr>
          <w:rFonts w:cs="Symbol"/>
          <w:b/>
          <w:color w:val="595959" w:themeColor="text1" w:themeTint="A6"/>
          <w:lang w:val="fr-FR"/>
        </w:rPr>
        <w:t xml:space="preserve"> </w:t>
      </w:r>
      <w:r w:rsidR="00C81E5D" w:rsidRPr="00A47A57">
        <w:rPr>
          <w:rFonts w:cs="Symbol"/>
          <w:b/>
          <w:color w:val="595959" w:themeColor="text1" w:themeTint="A6"/>
          <w:lang w:val="fr-FR"/>
        </w:rPr>
        <w:t>+33 (0)6 08 14 29 54</w:t>
      </w:r>
    </w:p>
    <w:p w14:paraId="22D92DF4" w14:textId="3377CAB7" w:rsidR="001A06F9" w:rsidRPr="0074797F" w:rsidRDefault="00A5017B" w:rsidP="004B490D">
      <w:pPr>
        <w:jc w:val="both"/>
        <w:rPr>
          <w:rFonts w:ascii="HelveticaNeueLT Com 55 Roman" w:hAnsi="HelveticaNeueLT Com 55 Roman"/>
          <w:color w:val="595959"/>
          <w:lang w:val="fr-FR"/>
        </w:rPr>
      </w:pPr>
      <w:r w:rsidRPr="0074797F">
        <w:rPr>
          <w:rFonts w:ascii="HelveticaNeueLT Com 55 Roman" w:hAnsi="HelveticaNeueLT Com 55 Roman"/>
          <w:color w:val="595959"/>
          <w:lang w:val="fr-FR"/>
        </w:rPr>
        <w:t xml:space="preserve"> </w:t>
      </w:r>
      <w:hyperlink r:id="rId10" w:history="1">
        <w:r w:rsidR="00C81E5D" w:rsidRPr="00C81E5D">
          <w:rPr>
            <w:rStyle w:val="Lienhypertexte"/>
            <w:rFonts w:ascii="HelveticaNeueLT Com 55 Roman" w:hAnsi="HelveticaNeueLT Com 55 Roman"/>
            <w:lang w:val="fr-FR"/>
          </w:rPr>
          <w:t>https://www.imi-hydronic.com/sites/fr/fr-fr/Pages/default.aspx</w:t>
        </w:r>
      </w:hyperlink>
    </w:p>
    <w:p w14:paraId="54E1AD54" w14:textId="5C1E63D6" w:rsidR="00AB1FBC" w:rsidRDefault="00AB1FBC" w:rsidP="004B490D">
      <w:pPr>
        <w:jc w:val="both"/>
        <w:rPr>
          <w:lang w:val="fr-FR"/>
        </w:rPr>
      </w:pPr>
      <w:r w:rsidRPr="00AB1FBC">
        <w:rPr>
          <w:b/>
          <w:bCs/>
          <w:lang w:val="fr-FR"/>
        </w:rPr>
        <w:t>PAGE INTERNET DEDIE</w:t>
      </w:r>
      <w:r>
        <w:rPr>
          <w:b/>
          <w:bCs/>
          <w:lang w:val="fr-FR"/>
        </w:rPr>
        <w:t>E</w:t>
      </w:r>
      <w:r>
        <w:rPr>
          <w:lang w:val="fr-FR"/>
        </w:rPr>
        <w:t xml:space="preserve"> : </w:t>
      </w:r>
      <w:hyperlink r:id="rId11" w:history="1">
        <w:r w:rsidRPr="00C2130C">
          <w:rPr>
            <w:rStyle w:val="Lienhypertexte"/>
            <w:lang w:val="fr-FR"/>
          </w:rPr>
          <w:t>https://ta-smart.imi-hydronic.com/fr-fr</w:t>
        </w:r>
      </w:hyperlink>
    </w:p>
    <w:p w14:paraId="587BB12E" w14:textId="19DF3C80" w:rsidR="009619A3" w:rsidRDefault="009619A3" w:rsidP="004B490D">
      <w:pPr>
        <w:jc w:val="both"/>
        <w:rPr>
          <w:lang w:val="fr-FR"/>
        </w:rPr>
      </w:pPr>
      <w:r w:rsidRPr="0074797F">
        <w:rPr>
          <w:lang w:val="fr-FR"/>
        </w:rPr>
        <w:br w:type="page"/>
      </w:r>
      <w:r w:rsidR="00B0635F">
        <w:rPr>
          <w:noProof/>
        </w:rPr>
        <w:lastRenderedPageBreak/>
        <w:drawing>
          <wp:inline distT="0" distB="0" distL="0" distR="0" wp14:anchorId="2420C91A" wp14:editId="4325B15B">
            <wp:extent cx="4859655" cy="38138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9655" cy="3813810"/>
                    </a:xfrm>
                    <a:prstGeom prst="rect">
                      <a:avLst/>
                    </a:prstGeom>
                  </pic:spPr>
                </pic:pic>
              </a:graphicData>
            </a:graphic>
          </wp:inline>
        </w:drawing>
      </w:r>
    </w:p>
    <w:p w14:paraId="4C48F2CF" w14:textId="77777777" w:rsidR="00AB1FBC" w:rsidRPr="0074797F" w:rsidRDefault="00AB1FBC" w:rsidP="004B490D">
      <w:pPr>
        <w:jc w:val="both"/>
        <w:rPr>
          <w:rFonts w:ascii="HelveticaNeueLT Com 55 Roman" w:hAnsi="HelveticaNeueLT Com 55 Roman"/>
          <w:color w:val="595959"/>
          <w:lang w:val="fr-FR"/>
        </w:rPr>
      </w:pPr>
    </w:p>
    <w:p w14:paraId="07458CDA" w14:textId="77A1104C" w:rsidR="00AA4628" w:rsidRPr="0074797F" w:rsidRDefault="00F006FF" w:rsidP="00731926">
      <w:pPr>
        <w:tabs>
          <w:tab w:val="left" w:pos="3969"/>
          <w:tab w:val="left" w:pos="4536"/>
          <w:tab w:val="left" w:pos="4746"/>
        </w:tabs>
        <w:spacing w:after="0" w:line="240" w:lineRule="auto"/>
        <w:rPr>
          <w:rFonts w:ascii="HelveticaNeueLT Com 55 Roman" w:hAnsi="HelveticaNeueLT Com 55 Roman"/>
          <w:noProof/>
          <w:color w:val="595959"/>
          <w:sz w:val="18"/>
          <w:szCs w:val="18"/>
          <w:lang w:val="fr-FR"/>
        </w:rPr>
      </w:pPr>
      <w:r w:rsidRPr="0074797F">
        <w:rPr>
          <w:rFonts w:ascii="HelveticaNeueLT Com 55 Roman" w:hAnsi="HelveticaNeueLT Com 55 Roman"/>
          <w:noProof/>
          <w:color w:val="595959"/>
          <w:sz w:val="18"/>
          <w:lang w:val="fr-FR" w:eastAsia="en-GB"/>
        </w:rPr>
        <w:drawing>
          <wp:inline distT="0" distB="0" distL="0" distR="0" wp14:anchorId="271F7EF4" wp14:editId="698CDD5D">
            <wp:extent cx="2771498" cy="2768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82089" cy="2779180"/>
                    </a:xfrm>
                    <a:prstGeom prst="rect">
                      <a:avLst/>
                    </a:prstGeom>
                    <a:noFill/>
                    <a:ln>
                      <a:noFill/>
                    </a:ln>
                  </pic:spPr>
                </pic:pic>
              </a:graphicData>
            </a:graphic>
          </wp:inline>
        </w:drawing>
      </w:r>
    </w:p>
    <w:p w14:paraId="081CAFF2" w14:textId="6A7AF328" w:rsidR="004E490D" w:rsidRPr="0074797F" w:rsidRDefault="004E490D" w:rsidP="00731926">
      <w:pPr>
        <w:tabs>
          <w:tab w:val="left" w:pos="3969"/>
          <w:tab w:val="left" w:pos="4536"/>
          <w:tab w:val="left" w:pos="4746"/>
        </w:tabs>
        <w:spacing w:after="0" w:line="240" w:lineRule="auto"/>
        <w:rPr>
          <w:rFonts w:ascii="HelveticaNeueLT Com 55 Roman" w:hAnsi="HelveticaNeueLT Com 55 Roman"/>
          <w:noProof/>
          <w:color w:val="595959"/>
          <w:sz w:val="18"/>
          <w:szCs w:val="18"/>
          <w:lang w:val="fr-FR" w:eastAsia="de-DE"/>
        </w:rPr>
      </w:pPr>
    </w:p>
    <w:p w14:paraId="09643175" w14:textId="505165E5" w:rsidR="00F006FF" w:rsidRPr="0074797F" w:rsidRDefault="00F006FF" w:rsidP="00F138F5">
      <w:pPr>
        <w:tabs>
          <w:tab w:val="left" w:pos="1134"/>
        </w:tabs>
        <w:jc w:val="both"/>
        <w:rPr>
          <w:rFonts w:ascii="HelveticaNeueLT Com 55 Roman" w:hAnsi="HelveticaNeueLT Com 55 Roman"/>
          <w:color w:val="595959"/>
          <w:lang w:val="fr-FR"/>
        </w:rPr>
      </w:pPr>
      <w:r w:rsidRPr="0074797F">
        <w:rPr>
          <w:rFonts w:ascii="HelveticaNeueLT Com 55 Roman" w:hAnsi="HelveticaNeueLT Com 55 Roman"/>
          <w:color w:val="595959"/>
          <w:lang w:val="fr-FR"/>
        </w:rPr>
        <w:t xml:space="preserve">TA-Smart </w:t>
      </w:r>
      <w:r w:rsidR="00AE67D7">
        <w:rPr>
          <w:rFonts w:ascii="HelveticaNeueLT Com 55 Roman" w:hAnsi="HelveticaNeueLT Com 55 Roman"/>
          <w:color w:val="595959"/>
          <w:lang w:val="fr-FR"/>
        </w:rPr>
        <w:t>est</w:t>
      </w:r>
      <w:r w:rsidRPr="0074797F">
        <w:rPr>
          <w:rFonts w:ascii="HelveticaNeueLT Com 55 Roman" w:hAnsi="HelveticaNeueLT Com 55 Roman"/>
          <w:color w:val="595959"/>
          <w:lang w:val="fr-FR"/>
        </w:rPr>
        <w:t xml:space="preserve"> </w:t>
      </w:r>
      <w:r w:rsidR="00AE67D7">
        <w:rPr>
          <w:rFonts w:ascii="HelveticaNeueLT Com 55 Roman" w:hAnsi="HelveticaNeueLT Com 55 Roman"/>
          <w:color w:val="595959"/>
          <w:lang w:val="fr-FR"/>
        </w:rPr>
        <w:t>dotée d’une multitude de fonctions</w:t>
      </w:r>
      <w:r w:rsidRPr="0074797F">
        <w:rPr>
          <w:rFonts w:ascii="HelveticaNeueLT Com 55 Roman" w:hAnsi="HelveticaNeueLT Com 55 Roman"/>
          <w:color w:val="595959"/>
          <w:lang w:val="fr-FR"/>
        </w:rPr>
        <w:t xml:space="preserve"> </w:t>
      </w:r>
      <w:r w:rsidR="00AE67D7">
        <w:rPr>
          <w:rFonts w:ascii="HelveticaNeueLT Com 55 Roman" w:hAnsi="HelveticaNeueLT Com 55 Roman"/>
          <w:color w:val="595959"/>
          <w:lang w:val="fr-FR"/>
        </w:rPr>
        <w:t xml:space="preserve">et d’une </w:t>
      </w:r>
      <w:r w:rsidR="000E61D2" w:rsidRPr="000E61D2">
        <w:rPr>
          <w:rFonts w:ascii="HelveticaNeueLT Com 55 Roman" w:hAnsi="HelveticaNeueLT Com 55 Roman"/>
          <w:color w:val="595959"/>
          <w:lang w:val="fr-FR"/>
        </w:rPr>
        <w:t>précision de régulation</w:t>
      </w:r>
      <w:r w:rsidR="000E61D2">
        <w:rPr>
          <w:rFonts w:ascii="HelveticaNeueLT Com 55 Roman" w:hAnsi="HelveticaNeueLT Com 55 Roman"/>
          <w:color w:val="595959"/>
          <w:lang w:val="fr-FR"/>
        </w:rPr>
        <w:t xml:space="preserve"> élevée</w:t>
      </w:r>
      <w:r w:rsidRPr="0074797F">
        <w:rPr>
          <w:rFonts w:ascii="HelveticaNeueLT Com 55 Roman" w:hAnsi="HelveticaNeueLT Com 55 Roman"/>
          <w:color w:val="595959"/>
          <w:lang w:val="fr-FR"/>
        </w:rPr>
        <w:t>.</w:t>
      </w:r>
    </w:p>
    <w:p w14:paraId="77D600F2" w14:textId="5DBEE7FB" w:rsidR="00F006FF" w:rsidRDefault="00F006FF" w:rsidP="00BE0EBC">
      <w:pPr>
        <w:tabs>
          <w:tab w:val="left" w:pos="1134"/>
        </w:tabs>
        <w:jc w:val="both"/>
        <w:rPr>
          <w:rFonts w:ascii="HelveticaNeueLT Com 55 Roman" w:hAnsi="HelveticaNeueLT Com 55 Roman"/>
          <w:color w:val="595959"/>
          <w:lang w:val="fr-FR"/>
        </w:rPr>
      </w:pPr>
      <w:r w:rsidRPr="0074797F">
        <w:rPr>
          <w:rFonts w:ascii="HelveticaNeueLT Com 55 Roman" w:hAnsi="HelveticaNeueLT Com 55 Roman"/>
          <w:color w:val="595959"/>
          <w:lang w:val="fr-FR"/>
        </w:rPr>
        <w:t xml:space="preserve">TA-Smart </w:t>
      </w:r>
      <w:r w:rsidR="008E3A90">
        <w:rPr>
          <w:rFonts w:ascii="HelveticaNeueLT Com 55 Roman" w:hAnsi="HelveticaNeueLT Com 55 Roman"/>
          <w:color w:val="595959"/>
          <w:lang w:val="fr-FR"/>
        </w:rPr>
        <w:t xml:space="preserve">vous fait </w:t>
      </w:r>
      <w:r w:rsidR="008E3A90" w:rsidRPr="0074797F">
        <w:rPr>
          <w:rFonts w:ascii="HelveticaNeueLT Com 55 Roman" w:hAnsi="HelveticaNeueLT Com 55 Roman"/>
          <w:color w:val="595959"/>
          <w:lang w:val="fr-FR"/>
        </w:rPr>
        <w:t>bénéfi</w:t>
      </w:r>
      <w:r w:rsidR="008E3A90">
        <w:rPr>
          <w:rFonts w:ascii="HelveticaNeueLT Com 55 Roman" w:hAnsi="HelveticaNeueLT Com 55 Roman"/>
          <w:color w:val="595959"/>
          <w:lang w:val="fr-FR"/>
        </w:rPr>
        <w:t xml:space="preserve">cier </w:t>
      </w:r>
      <w:r w:rsidR="00897005">
        <w:rPr>
          <w:rFonts w:ascii="HelveticaNeueLT Com 55 Roman" w:hAnsi="HelveticaNeueLT Com 55 Roman"/>
          <w:color w:val="595959"/>
          <w:lang w:val="fr-FR"/>
        </w:rPr>
        <w:t>tout au long</w:t>
      </w:r>
      <w:r w:rsidR="00897005" w:rsidRPr="0074797F">
        <w:rPr>
          <w:rFonts w:ascii="HelveticaNeueLT Com 55 Roman" w:hAnsi="HelveticaNeueLT Com 55 Roman"/>
          <w:color w:val="595959"/>
          <w:lang w:val="fr-FR"/>
        </w:rPr>
        <w:t xml:space="preserve"> </w:t>
      </w:r>
      <w:r w:rsidR="00897005" w:rsidRPr="00315A07">
        <w:rPr>
          <w:rFonts w:ascii="HelveticaNeueLT Com 55 Roman" w:hAnsi="HelveticaNeueLT Com 55 Roman"/>
          <w:color w:val="595959"/>
          <w:lang w:val="fr-FR"/>
        </w:rPr>
        <w:t>de l'utilisation du bâtiment</w:t>
      </w:r>
      <w:r w:rsidR="00897005">
        <w:rPr>
          <w:rFonts w:ascii="HelveticaNeueLT Com 55 Roman" w:hAnsi="HelveticaNeueLT Com 55 Roman"/>
          <w:color w:val="595959"/>
          <w:lang w:val="fr-FR"/>
        </w:rPr>
        <w:t xml:space="preserve"> </w:t>
      </w:r>
      <w:r w:rsidR="008E3A90">
        <w:rPr>
          <w:rFonts w:ascii="HelveticaNeueLT Com 55 Roman" w:hAnsi="HelveticaNeueLT Com 55 Roman"/>
          <w:color w:val="595959"/>
          <w:lang w:val="fr-FR"/>
        </w:rPr>
        <w:t xml:space="preserve">d’un </w:t>
      </w:r>
      <w:r w:rsidR="003E6611" w:rsidRPr="00674F9A">
        <w:rPr>
          <w:rFonts w:ascii="HelveticaNeueLT Com 55 Roman" w:hAnsi="HelveticaNeueLT Com 55 Roman"/>
          <w:color w:val="595959"/>
          <w:lang w:val="fr-FR"/>
        </w:rPr>
        <w:t xml:space="preserve">système </w:t>
      </w:r>
      <w:r w:rsidR="003E6611">
        <w:rPr>
          <w:rFonts w:ascii="HelveticaNeueLT Com 55 Roman" w:hAnsi="HelveticaNeueLT Com 55 Roman"/>
          <w:color w:val="595959"/>
          <w:lang w:val="fr-FR"/>
        </w:rPr>
        <w:t xml:space="preserve">hydraulique </w:t>
      </w:r>
      <w:r w:rsidR="003E6611" w:rsidRPr="00674F9A">
        <w:rPr>
          <w:rFonts w:ascii="HelveticaNeueLT Com 55 Roman" w:hAnsi="HelveticaNeueLT Com 55 Roman"/>
          <w:color w:val="595959"/>
          <w:lang w:val="fr-FR"/>
        </w:rPr>
        <w:t>parfaitement</w:t>
      </w:r>
      <w:r w:rsidR="003E6611">
        <w:rPr>
          <w:rFonts w:ascii="HelveticaNeueLT Com 55 Roman" w:hAnsi="HelveticaNeueLT Com 55 Roman"/>
          <w:color w:val="595959"/>
          <w:lang w:val="fr-FR"/>
        </w:rPr>
        <w:t xml:space="preserve"> équilibré</w:t>
      </w:r>
      <w:r w:rsidR="003E6611" w:rsidRPr="0074797F">
        <w:rPr>
          <w:rFonts w:ascii="HelveticaNeueLT Com 55 Roman" w:hAnsi="HelveticaNeueLT Com 55 Roman"/>
          <w:color w:val="595959"/>
          <w:lang w:val="fr-FR"/>
        </w:rPr>
        <w:t>.</w:t>
      </w:r>
    </w:p>
    <w:p w14:paraId="7FD66BFC" w14:textId="5C15214F" w:rsidR="00C81E5D" w:rsidRDefault="00C81E5D" w:rsidP="00BE0EBC">
      <w:pPr>
        <w:tabs>
          <w:tab w:val="left" w:pos="1134"/>
        </w:tabs>
        <w:jc w:val="both"/>
        <w:rPr>
          <w:rFonts w:ascii="HelveticaNeueLT Com 55 Roman" w:hAnsi="HelveticaNeueLT Com 55 Roman"/>
          <w:color w:val="595959"/>
          <w:lang w:val="fr-FR"/>
        </w:rPr>
      </w:pPr>
    </w:p>
    <w:p w14:paraId="31ABBC73" w14:textId="77777777" w:rsidR="00C81E5D" w:rsidRPr="0074797F" w:rsidRDefault="00C81E5D" w:rsidP="00BE0EBC">
      <w:pPr>
        <w:tabs>
          <w:tab w:val="left" w:pos="1134"/>
        </w:tabs>
        <w:jc w:val="both"/>
        <w:rPr>
          <w:rFonts w:ascii="HelveticaNeueLT Com 55 Roman" w:hAnsi="HelveticaNeueLT Com 55 Roman"/>
          <w:color w:val="595959"/>
          <w:lang w:val="fr-FR"/>
        </w:rPr>
      </w:pPr>
    </w:p>
    <w:p w14:paraId="075B9535" w14:textId="77777777" w:rsidR="00C81E5D" w:rsidRPr="00C81E5D" w:rsidRDefault="00C81E5D" w:rsidP="00C81E5D">
      <w:pPr>
        <w:pStyle w:val="NormalWeb"/>
        <w:spacing w:before="0" w:beforeAutospacing="0" w:after="0" w:afterAutospacing="0"/>
        <w:jc w:val="both"/>
        <w:rPr>
          <w:b/>
          <w:sz w:val="18"/>
          <w:szCs w:val="18"/>
          <w:lang w:eastAsia="ja-JP"/>
        </w:rPr>
      </w:pPr>
      <w:r w:rsidRPr="00C81E5D">
        <w:rPr>
          <w:b/>
          <w:sz w:val="18"/>
          <w:szCs w:val="18"/>
          <w:lang w:eastAsia="ja-JP"/>
        </w:rPr>
        <w:t xml:space="preserve">A </w:t>
      </w:r>
      <w:proofErr w:type="spellStart"/>
      <w:r w:rsidRPr="00C81E5D">
        <w:rPr>
          <w:b/>
          <w:sz w:val="18"/>
          <w:szCs w:val="18"/>
          <w:lang w:eastAsia="ja-JP"/>
        </w:rPr>
        <w:t>propos</w:t>
      </w:r>
      <w:proofErr w:type="spellEnd"/>
      <w:r w:rsidRPr="00C81E5D">
        <w:rPr>
          <w:b/>
          <w:sz w:val="18"/>
          <w:szCs w:val="18"/>
          <w:lang w:eastAsia="ja-JP"/>
        </w:rPr>
        <w:t xml:space="preserve"> de IMI Hydronic Engineering</w:t>
      </w:r>
    </w:p>
    <w:p w14:paraId="5F77BEFC" w14:textId="77777777" w:rsidR="00C81E5D" w:rsidRPr="00C81E5D" w:rsidRDefault="00C81E5D" w:rsidP="00C81E5D">
      <w:pPr>
        <w:spacing w:before="120" w:after="120" w:line="360" w:lineRule="auto"/>
        <w:rPr>
          <w:rFonts w:ascii="HelveticaNeueLT Com 55 Roman" w:hAnsi="HelveticaNeueLT Com 55 Roman"/>
          <w:sz w:val="19"/>
          <w:szCs w:val="20"/>
          <w:lang w:val="fr-FR"/>
        </w:rPr>
      </w:pPr>
      <w:r w:rsidRPr="00C81E5D">
        <w:rPr>
          <w:rFonts w:ascii="HelveticaNeueLT Com 55 Roman" w:hAnsi="HelveticaNeueLT Com 55 Roman"/>
          <w:sz w:val="19"/>
          <w:szCs w:val="20"/>
          <w:lang w:val="fr-FR"/>
        </w:rPr>
        <w:t xml:space="preserve">IMI Hydronic Engineering est le principal fournisseur de systèmes de distribution </w:t>
      </w:r>
      <w:proofErr w:type="spellStart"/>
      <w:r w:rsidRPr="00C81E5D">
        <w:rPr>
          <w:rFonts w:ascii="HelveticaNeueLT Com 55 Roman" w:hAnsi="HelveticaNeueLT Com 55 Roman"/>
          <w:sz w:val="19"/>
          <w:szCs w:val="20"/>
          <w:lang w:val="fr-FR"/>
        </w:rPr>
        <w:t>hydroniques</w:t>
      </w:r>
      <w:proofErr w:type="spellEnd"/>
      <w:r w:rsidRPr="00C81E5D">
        <w:rPr>
          <w:rFonts w:ascii="HelveticaNeueLT Com 55 Roman" w:hAnsi="HelveticaNeueLT Com 55 Roman"/>
          <w:sz w:val="19"/>
          <w:szCs w:val="20"/>
          <w:lang w:val="fr-FR"/>
        </w:rPr>
        <w:t xml:space="preserve"> et de régulation de la température dans les bâtiments. Grâce à son expérience dans plus de 100.000 projets de construction dans le monde, IMI Hydronic Engineering aide ses clients à atteindre un confort intérieur parfait à un coût énergétique minimum. Ses principales marques de produits IMI </w:t>
      </w:r>
      <w:proofErr w:type="spellStart"/>
      <w:r w:rsidRPr="00C81E5D">
        <w:rPr>
          <w:rFonts w:ascii="HelveticaNeueLT Com 55 Roman" w:hAnsi="HelveticaNeueLT Com 55 Roman"/>
          <w:sz w:val="19"/>
          <w:szCs w:val="20"/>
          <w:lang w:val="fr-FR"/>
        </w:rPr>
        <w:t>Pneumatex</w:t>
      </w:r>
      <w:proofErr w:type="spellEnd"/>
      <w:r w:rsidRPr="00C81E5D">
        <w:rPr>
          <w:rFonts w:ascii="HelveticaNeueLT Com 55 Roman" w:hAnsi="HelveticaNeueLT Com 55 Roman"/>
          <w:sz w:val="19"/>
          <w:szCs w:val="20"/>
          <w:lang w:val="fr-FR"/>
        </w:rPr>
        <w:t xml:space="preserve">, IMI TA et IMI </w:t>
      </w:r>
      <w:proofErr w:type="spellStart"/>
      <w:r w:rsidRPr="00C81E5D">
        <w:rPr>
          <w:rFonts w:ascii="HelveticaNeueLT Com 55 Roman" w:hAnsi="HelveticaNeueLT Com 55 Roman"/>
          <w:sz w:val="19"/>
          <w:szCs w:val="20"/>
          <w:lang w:val="fr-FR"/>
        </w:rPr>
        <w:t>Heimeier</w:t>
      </w:r>
      <w:proofErr w:type="spellEnd"/>
      <w:r w:rsidRPr="00C81E5D">
        <w:rPr>
          <w:rFonts w:ascii="HelveticaNeueLT Com 55 Roman" w:hAnsi="HelveticaNeueLT Com 55 Roman"/>
          <w:sz w:val="19"/>
          <w:szCs w:val="20"/>
          <w:lang w:val="fr-FR"/>
        </w:rPr>
        <w:t xml:space="preserve"> proposent des solutions dans les domaines du maintien de pression et de la qualité de l’eau, de l’équilibrage et de la régulation hydraulique, et du contrôle thermostatique. Pour en savoir plus, consultez </w:t>
      </w:r>
      <w:hyperlink r:id="rId14" w:history="1">
        <w:r w:rsidRPr="00C81E5D">
          <w:rPr>
            <w:rStyle w:val="Lienhypertexte"/>
            <w:rFonts w:ascii="HelveticaNeueLT Com 55 Roman" w:hAnsi="HelveticaNeueLT Com 55 Roman"/>
            <w:sz w:val="19"/>
            <w:szCs w:val="20"/>
            <w:lang w:val="fr-FR"/>
          </w:rPr>
          <w:t>www.imi-hydronic.com</w:t>
        </w:r>
      </w:hyperlink>
      <w:r w:rsidRPr="00C81E5D">
        <w:rPr>
          <w:rFonts w:ascii="HelveticaNeueLT Com 55 Roman" w:hAnsi="HelveticaNeueLT Com 55 Roman"/>
          <w:sz w:val="19"/>
          <w:szCs w:val="20"/>
          <w:lang w:val="fr-FR"/>
        </w:rPr>
        <w:br/>
        <w:t xml:space="preserve">IMI Hydronic Engineering fait partie du groupe international d’ingénierie IMI </w:t>
      </w:r>
      <w:proofErr w:type="spellStart"/>
      <w:r w:rsidRPr="00C81E5D">
        <w:rPr>
          <w:rFonts w:ascii="HelveticaNeueLT Com 55 Roman" w:hAnsi="HelveticaNeueLT Com 55 Roman"/>
          <w:sz w:val="19"/>
          <w:szCs w:val="20"/>
          <w:lang w:val="fr-FR"/>
        </w:rPr>
        <w:t>plc</w:t>
      </w:r>
      <w:proofErr w:type="spellEnd"/>
      <w:r w:rsidRPr="00C81E5D">
        <w:rPr>
          <w:rFonts w:ascii="HelveticaNeueLT Com 55 Roman" w:hAnsi="HelveticaNeueLT Com 55 Roman"/>
          <w:sz w:val="19"/>
          <w:szCs w:val="20"/>
          <w:lang w:val="fr-FR"/>
        </w:rPr>
        <w:t xml:space="preserve">. IMI emploie plus de 12 000 personnes, possède des installations de fabrication dans plus de 20 pays et exploite un réseau mondial de services. La Société est cotée à la Bourse de Londres et est membre du FTSE250.  </w:t>
      </w:r>
    </w:p>
    <w:p w14:paraId="6AAC62CE" w14:textId="77777777" w:rsidR="00AE67D7" w:rsidRPr="0074797F" w:rsidRDefault="00AE67D7">
      <w:pPr>
        <w:tabs>
          <w:tab w:val="left" w:pos="1134"/>
        </w:tabs>
        <w:jc w:val="both"/>
        <w:rPr>
          <w:rFonts w:ascii="HelveticaNeueLT Com 55 Roman" w:hAnsi="HelveticaNeueLT Com 55 Roman"/>
          <w:color w:val="595959"/>
          <w:lang w:val="fr-FR"/>
        </w:rPr>
      </w:pPr>
    </w:p>
    <w:sectPr w:rsidR="00AE67D7" w:rsidRPr="0074797F" w:rsidSect="00200BB7">
      <w:headerReference w:type="default" r:id="rId15"/>
      <w:footerReference w:type="default" r:id="rId16"/>
      <w:headerReference w:type="first" r:id="rId17"/>
      <w:footerReference w:type="first" r:id="rId18"/>
      <w:pgSz w:w="11906" w:h="16838"/>
      <w:pgMar w:top="2410" w:right="2835"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D8044" w14:textId="77777777" w:rsidR="0027755E" w:rsidRDefault="0027755E" w:rsidP="00CD314D">
      <w:pPr>
        <w:spacing w:after="0" w:line="240" w:lineRule="auto"/>
      </w:pPr>
      <w:r>
        <w:separator/>
      </w:r>
    </w:p>
  </w:endnote>
  <w:endnote w:type="continuationSeparator" w:id="0">
    <w:p w14:paraId="5320F0A1" w14:textId="77777777" w:rsidR="0027755E" w:rsidRDefault="0027755E" w:rsidP="00CD3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NeueLT Com 55 Roman">
    <w:altName w:val="Arial"/>
    <w:charset w:val="00"/>
    <w:family w:val="swiss"/>
    <w:pitch w:val="variable"/>
    <w:sig w:usb0="800000AF" w:usb1="10002042"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FD23A" w14:textId="77777777" w:rsidR="001E1600" w:rsidRDefault="0060338C">
    <w:pPr>
      <w:pStyle w:val="Pieddepage"/>
    </w:pPr>
    <w:r>
      <w:rPr>
        <w:noProof/>
        <w:lang w:eastAsia="en-GB"/>
      </w:rPr>
      <w:drawing>
        <wp:anchor distT="0" distB="0" distL="114300" distR="114300" simplePos="0" relativeHeight="251668480" behindDoc="0" locked="0" layoutInCell="1" allowOverlap="1" wp14:anchorId="04F05B7B" wp14:editId="13F22D1E">
          <wp:simplePos x="0" y="0"/>
          <wp:positionH relativeFrom="column">
            <wp:posOffset>4950460</wp:posOffset>
          </wp:positionH>
          <wp:positionV relativeFrom="paragraph">
            <wp:posOffset>-752475</wp:posOffset>
          </wp:positionV>
          <wp:extent cx="1548000" cy="10404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HYDRONIC_Triple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8000" cy="104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16BD2" w14:textId="77777777" w:rsidR="00FE547C" w:rsidRDefault="00D65344">
    <w:pPr>
      <w:pStyle w:val="Pieddepage"/>
    </w:pPr>
    <w:r>
      <w:rPr>
        <w:noProof/>
        <w:lang w:eastAsia="en-GB"/>
      </w:rPr>
      <w:drawing>
        <wp:anchor distT="0" distB="0" distL="114300" distR="114300" simplePos="0" relativeHeight="251665408" behindDoc="0" locked="0" layoutInCell="1" allowOverlap="1" wp14:anchorId="2F024E74" wp14:editId="06888240">
          <wp:simplePos x="0" y="0"/>
          <wp:positionH relativeFrom="column">
            <wp:posOffset>4950460</wp:posOffset>
          </wp:positionH>
          <wp:positionV relativeFrom="paragraph">
            <wp:posOffset>-752475</wp:posOffset>
          </wp:positionV>
          <wp:extent cx="1548000" cy="1040400"/>
          <wp:effectExtent l="0" t="0" r="0" b="762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HYDRONIC_Triple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8000" cy="104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6D21E" w14:textId="77777777" w:rsidR="0027755E" w:rsidRDefault="0027755E" w:rsidP="00CD314D">
      <w:pPr>
        <w:spacing w:after="0" w:line="240" w:lineRule="auto"/>
      </w:pPr>
      <w:r>
        <w:separator/>
      </w:r>
    </w:p>
  </w:footnote>
  <w:footnote w:type="continuationSeparator" w:id="0">
    <w:p w14:paraId="030B59AF" w14:textId="77777777" w:rsidR="0027755E" w:rsidRDefault="0027755E" w:rsidP="00CD3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33F6B" w14:textId="77777777" w:rsidR="00CD314D" w:rsidRDefault="00D65344">
    <w:pPr>
      <w:pStyle w:val="En-tte"/>
    </w:pPr>
    <w:r>
      <w:rPr>
        <w:noProof/>
        <w:lang w:eastAsia="en-GB"/>
      </w:rPr>
      <w:drawing>
        <wp:anchor distT="0" distB="0" distL="114300" distR="114300" simplePos="0" relativeHeight="251666432" behindDoc="0" locked="0" layoutInCell="1" allowOverlap="1" wp14:anchorId="7BF7F00A" wp14:editId="71C09A67">
          <wp:simplePos x="0" y="0"/>
          <wp:positionH relativeFrom="column">
            <wp:posOffset>4890770</wp:posOffset>
          </wp:positionH>
          <wp:positionV relativeFrom="paragraph">
            <wp:posOffset>-173673</wp:posOffset>
          </wp:positionV>
          <wp:extent cx="1551600" cy="9612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HYDRONIC_LOGO_RGB-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16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A560C" w14:textId="3945B2AB" w:rsidR="002A4D96" w:rsidRDefault="0060338C" w:rsidP="00FE547C">
    <w:pPr>
      <w:pStyle w:val="En-tte"/>
      <w:rPr>
        <w:rFonts w:ascii="HelveticaNeueLT Com 55 Roman" w:hAnsi="HelveticaNeueLT Com 55 Roman"/>
        <w:b/>
        <w:color w:val="595959"/>
        <w:sz w:val="32"/>
      </w:rPr>
    </w:pPr>
    <w:r>
      <w:rPr>
        <w:b/>
        <w:noProof/>
        <w:lang w:eastAsia="en-GB"/>
      </w:rPr>
      <w:drawing>
        <wp:anchor distT="0" distB="0" distL="114300" distR="114300" simplePos="0" relativeHeight="251667456" behindDoc="0" locked="0" layoutInCell="1" allowOverlap="1" wp14:anchorId="4CB98A8D" wp14:editId="050514F9">
          <wp:simplePos x="0" y="0"/>
          <wp:positionH relativeFrom="column">
            <wp:posOffset>4889500</wp:posOffset>
          </wp:positionH>
          <wp:positionV relativeFrom="paragraph">
            <wp:posOffset>-172720</wp:posOffset>
          </wp:positionV>
          <wp:extent cx="1551600" cy="9612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HYDRONIC_LOGO_RGB-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1600" cy="961200"/>
                  </a:xfrm>
                  <a:prstGeom prst="rect">
                    <a:avLst/>
                  </a:prstGeom>
                </pic:spPr>
              </pic:pic>
            </a:graphicData>
          </a:graphic>
          <wp14:sizeRelH relativeFrom="margin">
            <wp14:pctWidth>0</wp14:pctWidth>
          </wp14:sizeRelH>
          <wp14:sizeRelV relativeFrom="margin">
            <wp14:pctHeight>0</wp14:pctHeight>
          </wp14:sizeRelV>
        </wp:anchor>
      </w:drawing>
    </w:r>
    <w:r w:rsidR="002A4D96">
      <w:rPr>
        <w:rFonts w:ascii="HelveticaNeueLT Com 55 Roman" w:hAnsi="HelveticaNeueLT Com 55 Roman"/>
        <w:b/>
        <w:color w:val="595959"/>
        <w:sz w:val="32"/>
      </w:rPr>
      <w:t>IMI Hydronic Engineering</w:t>
    </w:r>
  </w:p>
  <w:p w14:paraId="1BAA695B" w14:textId="172282A3" w:rsidR="00FE547C" w:rsidRPr="002A4D96" w:rsidRDefault="00C81E5D" w:rsidP="00FE547C">
    <w:pPr>
      <w:pStyle w:val="En-tte"/>
      <w:rPr>
        <w:b/>
        <w:sz w:val="24"/>
        <w:szCs w:val="24"/>
      </w:rPr>
    </w:pPr>
    <w:r w:rsidRPr="002A4D96">
      <w:rPr>
        <w:rFonts w:ascii="HelveticaNeueLT Com 55 Roman" w:hAnsi="HelveticaNeueLT Com 55 Roman"/>
        <w:b/>
        <w:color w:val="595959"/>
        <w:sz w:val="34"/>
        <w:szCs w:val="24"/>
      </w:rPr>
      <w:t>Communiqué de Presse</w:t>
    </w:r>
  </w:p>
  <w:p w14:paraId="73988858" w14:textId="77777777" w:rsidR="00FE547C" w:rsidRDefault="00FE547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892719"/>
    <w:multiLevelType w:val="hybridMultilevel"/>
    <w:tmpl w:val="C1F8D576"/>
    <w:lvl w:ilvl="0" w:tplc="32E4C61C">
      <w:numFmt w:val="bullet"/>
      <w:lvlText w:val="-"/>
      <w:lvlJc w:val="left"/>
      <w:pPr>
        <w:ind w:left="785" w:hanging="360"/>
      </w:pPr>
      <w:rPr>
        <w:rFonts w:ascii="HelveticaNeueLT Com 55 Roman" w:eastAsiaTheme="minorHAnsi" w:hAnsi="HelveticaNeueLT Com 55 Roman" w:cs="Arial" w:hint="default"/>
      </w:rPr>
    </w:lvl>
    <w:lvl w:ilvl="1" w:tplc="0C070003" w:tentative="1">
      <w:start w:val="1"/>
      <w:numFmt w:val="bullet"/>
      <w:lvlText w:val="o"/>
      <w:lvlJc w:val="left"/>
      <w:pPr>
        <w:ind w:left="1505" w:hanging="360"/>
      </w:pPr>
      <w:rPr>
        <w:rFonts w:ascii="Courier New" w:hAnsi="Courier New" w:cs="Courier New" w:hint="default"/>
      </w:rPr>
    </w:lvl>
    <w:lvl w:ilvl="2" w:tplc="0C070005" w:tentative="1">
      <w:start w:val="1"/>
      <w:numFmt w:val="bullet"/>
      <w:lvlText w:val=""/>
      <w:lvlJc w:val="left"/>
      <w:pPr>
        <w:ind w:left="2225" w:hanging="360"/>
      </w:pPr>
      <w:rPr>
        <w:rFonts w:ascii="Wingdings" w:hAnsi="Wingdings" w:hint="default"/>
      </w:rPr>
    </w:lvl>
    <w:lvl w:ilvl="3" w:tplc="0C070001" w:tentative="1">
      <w:start w:val="1"/>
      <w:numFmt w:val="bullet"/>
      <w:lvlText w:val=""/>
      <w:lvlJc w:val="left"/>
      <w:pPr>
        <w:ind w:left="2945" w:hanging="360"/>
      </w:pPr>
      <w:rPr>
        <w:rFonts w:ascii="Symbol" w:hAnsi="Symbol" w:hint="default"/>
      </w:rPr>
    </w:lvl>
    <w:lvl w:ilvl="4" w:tplc="0C070003" w:tentative="1">
      <w:start w:val="1"/>
      <w:numFmt w:val="bullet"/>
      <w:lvlText w:val="o"/>
      <w:lvlJc w:val="left"/>
      <w:pPr>
        <w:ind w:left="3665" w:hanging="360"/>
      </w:pPr>
      <w:rPr>
        <w:rFonts w:ascii="Courier New" w:hAnsi="Courier New" w:cs="Courier New" w:hint="default"/>
      </w:rPr>
    </w:lvl>
    <w:lvl w:ilvl="5" w:tplc="0C070005" w:tentative="1">
      <w:start w:val="1"/>
      <w:numFmt w:val="bullet"/>
      <w:lvlText w:val=""/>
      <w:lvlJc w:val="left"/>
      <w:pPr>
        <w:ind w:left="4385" w:hanging="360"/>
      </w:pPr>
      <w:rPr>
        <w:rFonts w:ascii="Wingdings" w:hAnsi="Wingdings" w:hint="default"/>
      </w:rPr>
    </w:lvl>
    <w:lvl w:ilvl="6" w:tplc="0C070001" w:tentative="1">
      <w:start w:val="1"/>
      <w:numFmt w:val="bullet"/>
      <w:lvlText w:val=""/>
      <w:lvlJc w:val="left"/>
      <w:pPr>
        <w:ind w:left="5105" w:hanging="360"/>
      </w:pPr>
      <w:rPr>
        <w:rFonts w:ascii="Symbol" w:hAnsi="Symbol" w:hint="default"/>
      </w:rPr>
    </w:lvl>
    <w:lvl w:ilvl="7" w:tplc="0C070003" w:tentative="1">
      <w:start w:val="1"/>
      <w:numFmt w:val="bullet"/>
      <w:lvlText w:val="o"/>
      <w:lvlJc w:val="left"/>
      <w:pPr>
        <w:ind w:left="5825" w:hanging="360"/>
      </w:pPr>
      <w:rPr>
        <w:rFonts w:ascii="Courier New" w:hAnsi="Courier New" w:cs="Courier New" w:hint="default"/>
      </w:rPr>
    </w:lvl>
    <w:lvl w:ilvl="8" w:tplc="0C07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0AD"/>
    <w:rsid w:val="0000019C"/>
    <w:rsid w:val="00000E7F"/>
    <w:rsid w:val="00001DA6"/>
    <w:rsid w:val="00002651"/>
    <w:rsid w:val="00003A8C"/>
    <w:rsid w:val="00003F65"/>
    <w:rsid w:val="00004AE0"/>
    <w:rsid w:val="00004B72"/>
    <w:rsid w:val="00004EF7"/>
    <w:rsid w:val="000111FA"/>
    <w:rsid w:val="0001216E"/>
    <w:rsid w:val="00012548"/>
    <w:rsid w:val="00012E83"/>
    <w:rsid w:val="00014A02"/>
    <w:rsid w:val="00016082"/>
    <w:rsid w:val="00016948"/>
    <w:rsid w:val="00020422"/>
    <w:rsid w:val="000205BB"/>
    <w:rsid w:val="00021801"/>
    <w:rsid w:val="00023B4F"/>
    <w:rsid w:val="000240A3"/>
    <w:rsid w:val="00030631"/>
    <w:rsid w:val="00030CC3"/>
    <w:rsid w:val="00031B35"/>
    <w:rsid w:val="00032138"/>
    <w:rsid w:val="000323CE"/>
    <w:rsid w:val="00032405"/>
    <w:rsid w:val="000325EC"/>
    <w:rsid w:val="00032E43"/>
    <w:rsid w:val="0003675B"/>
    <w:rsid w:val="00037C27"/>
    <w:rsid w:val="00040413"/>
    <w:rsid w:val="00040445"/>
    <w:rsid w:val="00041704"/>
    <w:rsid w:val="00041D8D"/>
    <w:rsid w:val="00041D9C"/>
    <w:rsid w:val="00044B1C"/>
    <w:rsid w:val="00044FF9"/>
    <w:rsid w:val="00045385"/>
    <w:rsid w:val="00047434"/>
    <w:rsid w:val="00047887"/>
    <w:rsid w:val="0005114E"/>
    <w:rsid w:val="000512F2"/>
    <w:rsid w:val="00051505"/>
    <w:rsid w:val="0005158F"/>
    <w:rsid w:val="00052906"/>
    <w:rsid w:val="00052B7E"/>
    <w:rsid w:val="00053336"/>
    <w:rsid w:val="000538F4"/>
    <w:rsid w:val="00053954"/>
    <w:rsid w:val="00053A88"/>
    <w:rsid w:val="00056BAC"/>
    <w:rsid w:val="0005790B"/>
    <w:rsid w:val="000579BA"/>
    <w:rsid w:val="00061D77"/>
    <w:rsid w:val="000638E4"/>
    <w:rsid w:val="00064EE4"/>
    <w:rsid w:val="00065454"/>
    <w:rsid w:val="00065F65"/>
    <w:rsid w:val="0006675B"/>
    <w:rsid w:val="0006746E"/>
    <w:rsid w:val="00067DCF"/>
    <w:rsid w:val="00070785"/>
    <w:rsid w:val="00070887"/>
    <w:rsid w:val="000719C5"/>
    <w:rsid w:val="00071F5C"/>
    <w:rsid w:val="00072E0D"/>
    <w:rsid w:val="000730C9"/>
    <w:rsid w:val="0007352B"/>
    <w:rsid w:val="00073B1B"/>
    <w:rsid w:val="00074159"/>
    <w:rsid w:val="000747F1"/>
    <w:rsid w:val="00075C8E"/>
    <w:rsid w:val="00076DD6"/>
    <w:rsid w:val="00077189"/>
    <w:rsid w:val="00077772"/>
    <w:rsid w:val="00077801"/>
    <w:rsid w:val="00077C9C"/>
    <w:rsid w:val="00080875"/>
    <w:rsid w:val="00082128"/>
    <w:rsid w:val="00082D46"/>
    <w:rsid w:val="000872A3"/>
    <w:rsid w:val="00087402"/>
    <w:rsid w:val="00087E7D"/>
    <w:rsid w:val="0009117A"/>
    <w:rsid w:val="000930FC"/>
    <w:rsid w:val="000954E0"/>
    <w:rsid w:val="0009571A"/>
    <w:rsid w:val="00095E13"/>
    <w:rsid w:val="00097738"/>
    <w:rsid w:val="000978D0"/>
    <w:rsid w:val="000A032A"/>
    <w:rsid w:val="000A0B55"/>
    <w:rsid w:val="000A4860"/>
    <w:rsid w:val="000A5413"/>
    <w:rsid w:val="000A7D9D"/>
    <w:rsid w:val="000B124B"/>
    <w:rsid w:val="000B32DF"/>
    <w:rsid w:val="000B3A25"/>
    <w:rsid w:val="000B3C72"/>
    <w:rsid w:val="000B3FA4"/>
    <w:rsid w:val="000B48DD"/>
    <w:rsid w:val="000B5977"/>
    <w:rsid w:val="000B703C"/>
    <w:rsid w:val="000B70EB"/>
    <w:rsid w:val="000C0305"/>
    <w:rsid w:val="000C06E7"/>
    <w:rsid w:val="000C0EBC"/>
    <w:rsid w:val="000C121B"/>
    <w:rsid w:val="000C3090"/>
    <w:rsid w:val="000C3C42"/>
    <w:rsid w:val="000C491E"/>
    <w:rsid w:val="000C6631"/>
    <w:rsid w:val="000C6ABC"/>
    <w:rsid w:val="000D0FF5"/>
    <w:rsid w:val="000D3466"/>
    <w:rsid w:val="000D7159"/>
    <w:rsid w:val="000D780B"/>
    <w:rsid w:val="000E08D0"/>
    <w:rsid w:val="000E0A3B"/>
    <w:rsid w:val="000E159E"/>
    <w:rsid w:val="000E181A"/>
    <w:rsid w:val="000E216E"/>
    <w:rsid w:val="000E24EE"/>
    <w:rsid w:val="000E268A"/>
    <w:rsid w:val="000E4B76"/>
    <w:rsid w:val="000E5EA0"/>
    <w:rsid w:val="000E61D2"/>
    <w:rsid w:val="000E7BA3"/>
    <w:rsid w:val="000F1DD6"/>
    <w:rsid w:val="000F3B21"/>
    <w:rsid w:val="000F524B"/>
    <w:rsid w:val="000F6812"/>
    <w:rsid w:val="000F7413"/>
    <w:rsid w:val="000F7BF3"/>
    <w:rsid w:val="001003DA"/>
    <w:rsid w:val="00100DD3"/>
    <w:rsid w:val="00102B56"/>
    <w:rsid w:val="00103D51"/>
    <w:rsid w:val="0010551A"/>
    <w:rsid w:val="00105A40"/>
    <w:rsid w:val="001070F7"/>
    <w:rsid w:val="00107F17"/>
    <w:rsid w:val="001109F0"/>
    <w:rsid w:val="00111A53"/>
    <w:rsid w:val="00112CFE"/>
    <w:rsid w:val="00114851"/>
    <w:rsid w:val="00114B3B"/>
    <w:rsid w:val="001155E8"/>
    <w:rsid w:val="00116EF0"/>
    <w:rsid w:val="001203B5"/>
    <w:rsid w:val="0012069D"/>
    <w:rsid w:val="00121D5A"/>
    <w:rsid w:val="00122462"/>
    <w:rsid w:val="00122A56"/>
    <w:rsid w:val="00122C06"/>
    <w:rsid w:val="0012504C"/>
    <w:rsid w:val="00125188"/>
    <w:rsid w:val="0012549A"/>
    <w:rsid w:val="001279C7"/>
    <w:rsid w:val="00127BAE"/>
    <w:rsid w:val="00132BCB"/>
    <w:rsid w:val="00134040"/>
    <w:rsid w:val="00134383"/>
    <w:rsid w:val="00137EFA"/>
    <w:rsid w:val="00137F7C"/>
    <w:rsid w:val="0014129E"/>
    <w:rsid w:val="001420D9"/>
    <w:rsid w:val="00142B2E"/>
    <w:rsid w:val="00144C49"/>
    <w:rsid w:val="00145572"/>
    <w:rsid w:val="0014566C"/>
    <w:rsid w:val="001456C0"/>
    <w:rsid w:val="00145F0D"/>
    <w:rsid w:val="001518D4"/>
    <w:rsid w:val="00152104"/>
    <w:rsid w:val="0015314B"/>
    <w:rsid w:val="00153B71"/>
    <w:rsid w:val="001557C7"/>
    <w:rsid w:val="00157911"/>
    <w:rsid w:val="00161136"/>
    <w:rsid w:val="00161259"/>
    <w:rsid w:val="001618D7"/>
    <w:rsid w:val="00161D79"/>
    <w:rsid w:val="00162809"/>
    <w:rsid w:val="00162C50"/>
    <w:rsid w:val="00164938"/>
    <w:rsid w:val="00164F8D"/>
    <w:rsid w:val="001656B2"/>
    <w:rsid w:val="001657EF"/>
    <w:rsid w:val="00167548"/>
    <w:rsid w:val="0017010F"/>
    <w:rsid w:val="001704AB"/>
    <w:rsid w:val="00171B4C"/>
    <w:rsid w:val="00171C80"/>
    <w:rsid w:val="00171E45"/>
    <w:rsid w:val="001720D3"/>
    <w:rsid w:val="00173843"/>
    <w:rsid w:val="00174C3D"/>
    <w:rsid w:val="00175CB9"/>
    <w:rsid w:val="0017736D"/>
    <w:rsid w:val="00180265"/>
    <w:rsid w:val="00180F65"/>
    <w:rsid w:val="001833A0"/>
    <w:rsid w:val="00187486"/>
    <w:rsid w:val="00187D8F"/>
    <w:rsid w:val="00192AF2"/>
    <w:rsid w:val="0019359A"/>
    <w:rsid w:val="00194E5B"/>
    <w:rsid w:val="00196182"/>
    <w:rsid w:val="00197574"/>
    <w:rsid w:val="001A06F9"/>
    <w:rsid w:val="001A0FFF"/>
    <w:rsid w:val="001A5C3E"/>
    <w:rsid w:val="001A6B5B"/>
    <w:rsid w:val="001A7C0E"/>
    <w:rsid w:val="001B0CA4"/>
    <w:rsid w:val="001B24DC"/>
    <w:rsid w:val="001B292B"/>
    <w:rsid w:val="001B45BD"/>
    <w:rsid w:val="001B5B14"/>
    <w:rsid w:val="001C0DA2"/>
    <w:rsid w:val="001C0DD6"/>
    <w:rsid w:val="001C4DD2"/>
    <w:rsid w:val="001C6B47"/>
    <w:rsid w:val="001C6F5D"/>
    <w:rsid w:val="001C74D5"/>
    <w:rsid w:val="001C781D"/>
    <w:rsid w:val="001C7A4D"/>
    <w:rsid w:val="001D0C46"/>
    <w:rsid w:val="001D20D9"/>
    <w:rsid w:val="001D27DB"/>
    <w:rsid w:val="001D5DEA"/>
    <w:rsid w:val="001D6918"/>
    <w:rsid w:val="001D7963"/>
    <w:rsid w:val="001E1600"/>
    <w:rsid w:val="001E3DDF"/>
    <w:rsid w:val="001E44D8"/>
    <w:rsid w:val="001F185F"/>
    <w:rsid w:val="001F1F27"/>
    <w:rsid w:val="001F2623"/>
    <w:rsid w:val="001F40A6"/>
    <w:rsid w:val="001F4EFC"/>
    <w:rsid w:val="001F5A89"/>
    <w:rsid w:val="001F6578"/>
    <w:rsid w:val="001F7622"/>
    <w:rsid w:val="001F7913"/>
    <w:rsid w:val="00200BB7"/>
    <w:rsid w:val="00200FB6"/>
    <w:rsid w:val="00201465"/>
    <w:rsid w:val="00202749"/>
    <w:rsid w:val="00202E9E"/>
    <w:rsid w:val="002077F6"/>
    <w:rsid w:val="00211C13"/>
    <w:rsid w:val="00211CC0"/>
    <w:rsid w:val="00212137"/>
    <w:rsid w:val="00213590"/>
    <w:rsid w:val="00213A46"/>
    <w:rsid w:val="00215515"/>
    <w:rsid w:val="002158F1"/>
    <w:rsid w:val="00215BDE"/>
    <w:rsid w:val="00215E84"/>
    <w:rsid w:val="0021605E"/>
    <w:rsid w:val="00216587"/>
    <w:rsid w:val="00217728"/>
    <w:rsid w:val="002205B9"/>
    <w:rsid w:val="00220B8A"/>
    <w:rsid w:val="002221B4"/>
    <w:rsid w:val="00222825"/>
    <w:rsid w:val="00222C28"/>
    <w:rsid w:val="002233CA"/>
    <w:rsid w:val="002251F1"/>
    <w:rsid w:val="0022616D"/>
    <w:rsid w:val="00226583"/>
    <w:rsid w:val="00232118"/>
    <w:rsid w:val="00233E3F"/>
    <w:rsid w:val="00234A12"/>
    <w:rsid w:val="00234BA8"/>
    <w:rsid w:val="0023525C"/>
    <w:rsid w:val="00237BA1"/>
    <w:rsid w:val="00242456"/>
    <w:rsid w:val="00242600"/>
    <w:rsid w:val="00242C31"/>
    <w:rsid w:val="0024398A"/>
    <w:rsid w:val="00244705"/>
    <w:rsid w:val="00244F44"/>
    <w:rsid w:val="00245B2E"/>
    <w:rsid w:val="00245E33"/>
    <w:rsid w:val="0024640C"/>
    <w:rsid w:val="0025064D"/>
    <w:rsid w:val="00250910"/>
    <w:rsid w:val="0025107B"/>
    <w:rsid w:val="0025436C"/>
    <w:rsid w:val="00254A11"/>
    <w:rsid w:val="00260847"/>
    <w:rsid w:val="0026324C"/>
    <w:rsid w:val="00265387"/>
    <w:rsid w:val="00265563"/>
    <w:rsid w:val="002665E2"/>
    <w:rsid w:val="0027093E"/>
    <w:rsid w:val="00274407"/>
    <w:rsid w:val="00274737"/>
    <w:rsid w:val="00275CD0"/>
    <w:rsid w:val="00276ED6"/>
    <w:rsid w:val="0027755E"/>
    <w:rsid w:val="00280C64"/>
    <w:rsid w:val="00282EDF"/>
    <w:rsid w:val="00283320"/>
    <w:rsid w:val="002834A3"/>
    <w:rsid w:val="00283B0F"/>
    <w:rsid w:val="00283D1B"/>
    <w:rsid w:val="0028628D"/>
    <w:rsid w:val="00286E35"/>
    <w:rsid w:val="00286F7F"/>
    <w:rsid w:val="00290C47"/>
    <w:rsid w:val="002912C6"/>
    <w:rsid w:val="002912C9"/>
    <w:rsid w:val="00291F9B"/>
    <w:rsid w:val="002938E6"/>
    <w:rsid w:val="00296083"/>
    <w:rsid w:val="002962D3"/>
    <w:rsid w:val="00296716"/>
    <w:rsid w:val="0029707A"/>
    <w:rsid w:val="00297C8C"/>
    <w:rsid w:val="002A01A1"/>
    <w:rsid w:val="002A25F1"/>
    <w:rsid w:val="002A4D96"/>
    <w:rsid w:val="002A537A"/>
    <w:rsid w:val="002A597E"/>
    <w:rsid w:val="002A78F7"/>
    <w:rsid w:val="002B05EB"/>
    <w:rsid w:val="002B10D0"/>
    <w:rsid w:val="002B1440"/>
    <w:rsid w:val="002B14DB"/>
    <w:rsid w:val="002B1F39"/>
    <w:rsid w:val="002B2866"/>
    <w:rsid w:val="002B28DE"/>
    <w:rsid w:val="002B405E"/>
    <w:rsid w:val="002B564B"/>
    <w:rsid w:val="002B5DF3"/>
    <w:rsid w:val="002B69C2"/>
    <w:rsid w:val="002B7C2C"/>
    <w:rsid w:val="002C1230"/>
    <w:rsid w:val="002C3459"/>
    <w:rsid w:val="002C3BE2"/>
    <w:rsid w:val="002D20B3"/>
    <w:rsid w:val="002D2156"/>
    <w:rsid w:val="002D4577"/>
    <w:rsid w:val="002D4C88"/>
    <w:rsid w:val="002D66B9"/>
    <w:rsid w:val="002D66F7"/>
    <w:rsid w:val="002D7773"/>
    <w:rsid w:val="002E00C1"/>
    <w:rsid w:val="002E1449"/>
    <w:rsid w:val="002E157B"/>
    <w:rsid w:val="002E371F"/>
    <w:rsid w:val="002F0DEB"/>
    <w:rsid w:val="002F0FA3"/>
    <w:rsid w:val="002F179B"/>
    <w:rsid w:val="002F36C0"/>
    <w:rsid w:val="002F4963"/>
    <w:rsid w:val="002F60CE"/>
    <w:rsid w:val="002F6279"/>
    <w:rsid w:val="002F71A0"/>
    <w:rsid w:val="00300FB2"/>
    <w:rsid w:val="003019E4"/>
    <w:rsid w:val="00302C53"/>
    <w:rsid w:val="003047E2"/>
    <w:rsid w:val="00305957"/>
    <w:rsid w:val="00315A07"/>
    <w:rsid w:val="003202B4"/>
    <w:rsid w:val="00321844"/>
    <w:rsid w:val="00322F43"/>
    <w:rsid w:val="003238B4"/>
    <w:rsid w:val="00323A36"/>
    <w:rsid w:val="00323EA9"/>
    <w:rsid w:val="003241D1"/>
    <w:rsid w:val="003244AB"/>
    <w:rsid w:val="0032585F"/>
    <w:rsid w:val="0033023B"/>
    <w:rsid w:val="003309BA"/>
    <w:rsid w:val="003315EA"/>
    <w:rsid w:val="003315FD"/>
    <w:rsid w:val="00331B80"/>
    <w:rsid w:val="003328F2"/>
    <w:rsid w:val="00332EFF"/>
    <w:rsid w:val="00334725"/>
    <w:rsid w:val="003359FF"/>
    <w:rsid w:val="00336BB2"/>
    <w:rsid w:val="003373ED"/>
    <w:rsid w:val="00337F1D"/>
    <w:rsid w:val="003400C0"/>
    <w:rsid w:val="003410C6"/>
    <w:rsid w:val="00342270"/>
    <w:rsid w:val="003436AD"/>
    <w:rsid w:val="00343F65"/>
    <w:rsid w:val="0034416C"/>
    <w:rsid w:val="00346786"/>
    <w:rsid w:val="00351F21"/>
    <w:rsid w:val="003520B7"/>
    <w:rsid w:val="00355BC6"/>
    <w:rsid w:val="00357821"/>
    <w:rsid w:val="003614B2"/>
    <w:rsid w:val="00362BB3"/>
    <w:rsid w:val="00364DAA"/>
    <w:rsid w:val="00365E95"/>
    <w:rsid w:val="00366290"/>
    <w:rsid w:val="00366889"/>
    <w:rsid w:val="003670E7"/>
    <w:rsid w:val="00370A84"/>
    <w:rsid w:val="0037283E"/>
    <w:rsid w:val="00372F00"/>
    <w:rsid w:val="003752B3"/>
    <w:rsid w:val="0037668A"/>
    <w:rsid w:val="00377608"/>
    <w:rsid w:val="00380BEE"/>
    <w:rsid w:val="003821D7"/>
    <w:rsid w:val="003831EC"/>
    <w:rsid w:val="003852AE"/>
    <w:rsid w:val="003861D1"/>
    <w:rsid w:val="0038654B"/>
    <w:rsid w:val="0039024E"/>
    <w:rsid w:val="00391002"/>
    <w:rsid w:val="003928EF"/>
    <w:rsid w:val="00392D44"/>
    <w:rsid w:val="00394E68"/>
    <w:rsid w:val="00394F7A"/>
    <w:rsid w:val="00396ECC"/>
    <w:rsid w:val="00397E56"/>
    <w:rsid w:val="003A0311"/>
    <w:rsid w:val="003A136B"/>
    <w:rsid w:val="003A14C2"/>
    <w:rsid w:val="003A58B5"/>
    <w:rsid w:val="003B0DF7"/>
    <w:rsid w:val="003B49CB"/>
    <w:rsid w:val="003B7F6E"/>
    <w:rsid w:val="003C0032"/>
    <w:rsid w:val="003C059D"/>
    <w:rsid w:val="003C0953"/>
    <w:rsid w:val="003C14C2"/>
    <w:rsid w:val="003C282A"/>
    <w:rsid w:val="003C2AF8"/>
    <w:rsid w:val="003C2BE8"/>
    <w:rsid w:val="003C408A"/>
    <w:rsid w:val="003C4A5F"/>
    <w:rsid w:val="003C57E6"/>
    <w:rsid w:val="003D03D7"/>
    <w:rsid w:val="003D2AF9"/>
    <w:rsid w:val="003D50F2"/>
    <w:rsid w:val="003D6708"/>
    <w:rsid w:val="003D7092"/>
    <w:rsid w:val="003D7D62"/>
    <w:rsid w:val="003E089B"/>
    <w:rsid w:val="003E09C2"/>
    <w:rsid w:val="003E21F2"/>
    <w:rsid w:val="003E46F1"/>
    <w:rsid w:val="003E5A30"/>
    <w:rsid w:val="003E6611"/>
    <w:rsid w:val="003E6D93"/>
    <w:rsid w:val="003E6FF2"/>
    <w:rsid w:val="003E7266"/>
    <w:rsid w:val="003F0DEC"/>
    <w:rsid w:val="003F0F67"/>
    <w:rsid w:val="003F1561"/>
    <w:rsid w:val="003F397D"/>
    <w:rsid w:val="003F3D85"/>
    <w:rsid w:val="003F4833"/>
    <w:rsid w:val="003F4F59"/>
    <w:rsid w:val="003F50B8"/>
    <w:rsid w:val="003F600A"/>
    <w:rsid w:val="003F6317"/>
    <w:rsid w:val="003F641E"/>
    <w:rsid w:val="003F66AF"/>
    <w:rsid w:val="003F7A1F"/>
    <w:rsid w:val="00401366"/>
    <w:rsid w:val="004015B6"/>
    <w:rsid w:val="004023FA"/>
    <w:rsid w:val="004062F7"/>
    <w:rsid w:val="004068DE"/>
    <w:rsid w:val="004071E9"/>
    <w:rsid w:val="00421F06"/>
    <w:rsid w:val="00421F35"/>
    <w:rsid w:val="00423DC1"/>
    <w:rsid w:val="00424285"/>
    <w:rsid w:val="00425578"/>
    <w:rsid w:val="00426EC7"/>
    <w:rsid w:val="004278D4"/>
    <w:rsid w:val="00430126"/>
    <w:rsid w:val="0043017E"/>
    <w:rsid w:val="00433522"/>
    <w:rsid w:val="00433583"/>
    <w:rsid w:val="00433C06"/>
    <w:rsid w:val="00433E3F"/>
    <w:rsid w:val="004357CD"/>
    <w:rsid w:val="0043742B"/>
    <w:rsid w:val="004375B1"/>
    <w:rsid w:val="00437AA4"/>
    <w:rsid w:val="00437D90"/>
    <w:rsid w:val="00437E66"/>
    <w:rsid w:val="00440726"/>
    <w:rsid w:val="00441805"/>
    <w:rsid w:val="004436CC"/>
    <w:rsid w:val="004448A9"/>
    <w:rsid w:val="00446279"/>
    <w:rsid w:val="00446924"/>
    <w:rsid w:val="00450227"/>
    <w:rsid w:val="00450ED6"/>
    <w:rsid w:val="00452482"/>
    <w:rsid w:val="00452DC2"/>
    <w:rsid w:val="004535F8"/>
    <w:rsid w:val="004554E3"/>
    <w:rsid w:val="00456703"/>
    <w:rsid w:val="0045710B"/>
    <w:rsid w:val="00457324"/>
    <w:rsid w:val="00457F59"/>
    <w:rsid w:val="00464A68"/>
    <w:rsid w:val="00466633"/>
    <w:rsid w:val="00466C1E"/>
    <w:rsid w:val="00466D2D"/>
    <w:rsid w:val="0047248E"/>
    <w:rsid w:val="00472515"/>
    <w:rsid w:val="0047539E"/>
    <w:rsid w:val="00480360"/>
    <w:rsid w:val="004837E1"/>
    <w:rsid w:val="00485691"/>
    <w:rsid w:val="004932B7"/>
    <w:rsid w:val="00494C38"/>
    <w:rsid w:val="00497F8B"/>
    <w:rsid w:val="004A0121"/>
    <w:rsid w:val="004A04FF"/>
    <w:rsid w:val="004A38ED"/>
    <w:rsid w:val="004A3D9A"/>
    <w:rsid w:val="004A4C7F"/>
    <w:rsid w:val="004A5831"/>
    <w:rsid w:val="004A6311"/>
    <w:rsid w:val="004A6484"/>
    <w:rsid w:val="004B068F"/>
    <w:rsid w:val="004B0BAB"/>
    <w:rsid w:val="004B128C"/>
    <w:rsid w:val="004B1A25"/>
    <w:rsid w:val="004B2E09"/>
    <w:rsid w:val="004B3043"/>
    <w:rsid w:val="004B47EA"/>
    <w:rsid w:val="004B490D"/>
    <w:rsid w:val="004B62E9"/>
    <w:rsid w:val="004B6F72"/>
    <w:rsid w:val="004B7E5D"/>
    <w:rsid w:val="004C02CC"/>
    <w:rsid w:val="004C2108"/>
    <w:rsid w:val="004C21A4"/>
    <w:rsid w:val="004C51F5"/>
    <w:rsid w:val="004C5335"/>
    <w:rsid w:val="004C54A8"/>
    <w:rsid w:val="004C6FA5"/>
    <w:rsid w:val="004D0D0E"/>
    <w:rsid w:val="004D1916"/>
    <w:rsid w:val="004D2078"/>
    <w:rsid w:val="004D2335"/>
    <w:rsid w:val="004D4210"/>
    <w:rsid w:val="004D6746"/>
    <w:rsid w:val="004D7032"/>
    <w:rsid w:val="004D7B63"/>
    <w:rsid w:val="004E0CA5"/>
    <w:rsid w:val="004E3462"/>
    <w:rsid w:val="004E39D6"/>
    <w:rsid w:val="004E47C8"/>
    <w:rsid w:val="004E490D"/>
    <w:rsid w:val="004E57D7"/>
    <w:rsid w:val="004E6357"/>
    <w:rsid w:val="004E7200"/>
    <w:rsid w:val="004F4ECE"/>
    <w:rsid w:val="004F4FED"/>
    <w:rsid w:val="00500320"/>
    <w:rsid w:val="00500D53"/>
    <w:rsid w:val="0050181B"/>
    <w:rsid w:val="00502878"/>
    <w:rsid w:val="0050325F"/>
    <w:rsid w:val="005034A5"/>
    <w:rsid w:val="00503800"/>
    <w:rsid w:val="00503BCF"/>
    <w:rsid w:val="00511083"/>
    <w:rsid w:val="00513792"/>
    <w:rsid w:val="005137EE"/>
    <w:rsid w:val="005143C4"/>
    <w:rsid w:val="00514B07"/>
    <w:rsid w:val="00515A98"/>
    <w:rsid w:val="00517CCB"/>
    <w:rsid w:val="00521466"/>
    <w:rsid w:val="0052243C"/>
    <w:rsid w:val="00524D7D"/>
    <w:rsid w:val="0052587F"/>
    <w:rsid w:val="00525D97"/>
    <w:rsid w:val="00525D9A"/>
    <w:rsid w:val="00525E07"/>
    <w:rsid w:val="00526119"/>
    <w:rsid w:val="0052634E"/>
    <w:rsid w:val="00527AC3"/>
    <w:rsid w:val="005302A2"/>
    <w:rsid w:val="00530815"/>
    <w:rsid w:val="005309B0"/>
    <w:rsid w:val="00533A9A"/>
    <w:rsid w:val="00535D33"/>
    <w:rsid w:val="00536998"/>
    <w:rsid w:val="00540451"/>
    <w:rsid w:val="00541CAB"/>
    <w:rsid w:val="0054409C"/>
    <w:rsid w:val="0054637E"/>
    <w:rsid w:val="00550D0D"/>
    <w:rsid w:val="00551112"/>
    <w:rsid w:val="00552E71"/>
    <w:rsid w:val="0055474A"/>
    <w:rsid w:val="00554ACB"/>
    <w:rsid w:val="00554E13"/>
    <w:rsid w:val="00555BD1"/>
    <w:rsid w:val="005562A2"/>
    <w:rsid w:val="005570C9"/>
    <w:rsid w:val="005579FD"/>
    <w:rsid w:val="00557C3D"/>
    <w:rsid w:val="00561201"/>
    <w:rsid w:val="00565010"/>
    <w:rsid w:val="00565FB0"/>
    <w:rsid w:val="00574439"/>
    <w:rsid w:val="00577E0A"/>
    <w:rsid w:val="00580011"/>
    <w:rsid w:val="005838A8"/>
    <w:rsid w:val="00583F20"/>
    <w:rsid w:val="00584CCB"/>
    <w:rsid w:val="00584D46"/>
    <w:rsid w:val="005855C7"/>
    <w:rsid w:val="0059000F"/>
    <w:rsid w:val="005929F7"/>
    <w:rsid w:val="00593560"/>
    <w:rsid w:val="0059379A"/>
    <w:rsid w:val="00593D33"/>
    <w:rsid w:val="00596B41"/>
    <w:rsid w:val="00596FA8"/>
    <w:rsid w:val="005A0847"/>
    <w:rsid w:val="005A13FF"/>
    <w:rsid w:val="005A25A0"/>
    <w:rsid w:val="005A2CCB"/>
    <w:rsid w:val="005A380F"/>
    <w:rsid w:val="005A4E1E"/>
    <w:rsid w:val="005A65B4"/>
    <w:rsid w:val="005A67FC"/>
    <w:rsid w:val="005A74D4"/>
    <w:rsid w:val="005A7C59"/>
    <w:rsid w:val="005B068B"/>
    <w:rsid w:val="005B131A"/>
    <w:rsid w:val="005B20E1"/>
    <w:rsid w:val="005B3451"/>
    <w:rsid w:val="005B549A"/>
    <w:rsid w:val="005B7272"/>
    <w:rsid w:val="005B7B30"/>
    <w:rsid w:val="005C18C4"/>
    <w:rsid w:val="005C3293"/>
    <w:rsid w:val="005C3963"/>
    <w:rsid w:val="005C422B"/>
    <w:rsid w:val="005C4FF7"/>
    <w:rsid w:val="005C6C2E"/>
    <w:rsid w:val="005C768C"/>
    <w:rsid w:val="005D0EC8"/>
    <w:rsid w:val="005D105B"/>
    <w:rsid w:val="005D2C69"/>
    <w:rsid w:val="005D3A83"/>
    <w:rsid w:val="005D66BE"/>
    <w:rsid w:val="005D6F4A"/>
    <w:rsid w:val="005D7A6B"/>
    <w:rsid w:val="005E1D70"/>
    <w:rsid w:val="005E36C5"/>
    <w:rsid w:val="005E4501"/>
    <w:rsid w:val="005E4E77"/>
    <w:rsid w:val="005E731E"/>
    <w:rsid w:val="005F038B"/>
    <w:rsid w:val="005F20CB"/>
    <w:rsid w:val="005F3579"/>
    <w:rsid w:val="005F6C30"/>
    <w:rsid w:val="006000D4"/>
    <w:rsid w:val="00600EB5"/>
    <w:rsid w:val="006032BF"/>
    <w:rsid w:val="0060338C"/>
    <w:rsid w:val="00603E23"/>
    <w:rsid w:val="00606FEB"/>
    <w:rsid w:val="0061334D"/>
    <w:rsid w:val="00613C49"/>
    <w:rsid w:val="0061479F"/>
    <w:rsid w:val="006155D3"/>
    <w:rsid w:val="0061621F"/>
    <w:rsid w:val="00616366"/>
    <w:rsid w:val="0062045B"/>
    <w:rsid w:val="00620CB9"/>
    <w:rsid w:val="006215AA"/>
    <w:rsid w:val="006217FC"/>
    <w:rsid w:val="00621AFC"/>
    <w:rsid w:val="00621E6B"/>
    <w:rsid w:val="0062449F"/>
    <w:rsid w:val="006252E2"/>
    <w:rsid w:val="00625D29"/>
    <w:rsid w:val="00626135"/>
    <w:rsid w:val="006261A8"/>
    <w:rsid w:val="00627D85"/>
    <w:rsid w:val="0063247B"/>
    <w:rsid w:val="00634074"/>
    <w:rsid w:val="00634FC0"/>
    <w:rsid w:val="0063556E"/>
    <w:rsid w:val="0063792B"/>
    <w:rsid w:val="00640F4B"/>
    <w:rsid w:val="00641349"/>
    <w:rsid w:val="0064489D"/>
    <w:rsid w:val="00647B5F"/>
    <w:rsid w:val="006512DC"/>
    <w:rsid w:val="006516F2"/>
    <w:rsid w:val="00651888"/>
    <w:rsid w:val="006520DB"/>
    <w:rsid w:val="006527B3"/>
    <w:rsid w:val="00652C5C"/>
    <w:rsid w:val="00653803"/>
    <w:rsid w:val="006538A4"/>
    <w:rsid w:val="006539D1"/>
    <w:rsid w:val="00654588"/>
    <w:rsid w:val="006554E5"/>
    <w:rsid w:val="006556D5"/>
    <w:rsid w:val="00655C1E"/>
    <w:rsid w:val="0065657C"/>
    <w:rsid w:val="006607DF"/>
    <w:rsid w:val="00662F55"/>
    <w:rsid w:val="00663277"/>
    <w:rsid w:val="006647AB"/>
    <w:rsid w:val="00666D70"/>
    <w:rsid w:val="006673D1"/>
    <w:rsid w:val="00667994"/>
    <w:rsid w:val="00667E4B"/>
    <w:rsid w:val="00673F63"/>
    <w:rsid w:val="00674284"/>
    <w:rsid w:val="00674F9A"/>
    <w:rsid w:val="00683347"/>
    <w:rsid w:val="0068525A"/>
    <w:rsid w:val="00685928"/>
    <w:rsid w:val="00686702"/>
    <w:rsid w:val="00690B44"/>
    <w:rsid w:val="006950D1"/>
    <w:rsid w:val="006A0431"/>
    <w:rsid w:val="006A06E3"/>
    <w:rsid w:val="006A268E"/>
    <w:rsid w:val="006A288F"/>
    <w:rsid w:val="006A2DAD"/>
    <w:rsid w:val="006A431F"/>
    <w:rsid w:val="006A43D8"/>
    <w:rsid w:val="006A5313"/>
    <w:rsid w:val="006A5354"/>
    <w:rsid w:val="006A5EE3"/>
    <w:rsid w:val="006A7117"/>
    <w:rsid w:val="006A719B"/>
    <w:rsid w:val="006A79B9"/>
    <w:rsid w:val="006A7FCA"/>
    <w:rsid w:val="006B20C5"/>
    <w:rsid w:val="006B2C3F"/>
    <w:rsid w:val="006B2DD7"/>
    <w:rsid w:val="006B7BF8"/>
    <w:rsid w:val="006C0382"/>
    <w:rsid w:val="006C047A"/>
    <w:rsid w:val="006C1C61"/>
    <w:rsid w:val="006C399D"/>
    <w:rsid w:val="006C3F82"/>
    <w:rsid w:val="006C4D56"/>
    <w:rsid w:val="006C517F"/>
    <w:rsid w:val="006C5B89"/>
    <w:rsid w:val="006C60CE"/>
    <w:rsid w:val="006C6142"/>
    <w:rsid w:val="006C70CD"/>
    <w:rsid w:val="006D1228"/>
    <w:rsid w:val="006D1FA8"/>
    <w:rsid w:val="006D4BD9"/>
    <w:rsid w:val="006D6BD8"/>
    <w:rsid w:val="006E3AA9"/>
    <w:rsid w:val="006E4AED"/>
    <w:rsid w:val="006E5484"/>
    <w:rsid w:val="006E5E05"/>
    <w:rsid w:val="006E6223"/>
    <w:rsid w:val="006F030C"/>
    <w:rsid w:val="006F09EB"/>
    <w:rsid w:val="006F107C"/>
    <w:rsid w:val="006F1FCC"/>
    <w:rsid w:val="006F6408"/>
    <w:rsid w:val="006F652E"/>
    <w:rsid w:val="006F6F28"/>
    <w:rsid w:val="006F7BC9"/>
    <w:rsid w:val="0070031E"/>
    <w:rsid w:val="00704A58"/>
    <w:rsid w:val="00704EF6"/>
    <w:rsid w:val="007050DA"/>
    <w:rsid w:val="00705346"/>
    <w:rsid w:val="00705384"/>
    <w:rsid w:val="00711913"/>
    <w:rsid w:val="00711DFC"/>
    <w:rsid w:val="007123AA"/>
    <w:rsid w:val="007135BA"/>
    <w:rsid w:val="00713861"/>
    <w:rsid w:val="00713A09"/>
    <w:rsid w:val="00714ABA"/>
    <w:rsid w:val="00714BE3"/>
    <w:rsid w:val="00716735"/>
    <w:rsid w:val="00720222"/>
    <w:rsid w:val="00720FC1"/>
    <w:rsid w:val="00721E1A"/>
    <w:rsid w:val="007223E3"/>
    <w:rsid w:val="00722D6D"/>
    <w:rsid w:val="00723061"/>
    <w:rsid w:val="007231EE"/>
    <w:rsid w:val="0072365F"/>
    <w:rsid w:val="0073128F"/>
    <w:rsid w:val="007313DC"/>
    <w:rsid w:val="00731926"/>
    <w:rsid w:val="00732A61"/>
    <w:rsid w:val="00732B76"/>
    <w:rsid w:val="00735CC8"/>
    <w:rsid w:val="007373AD"/>
    <w:rsid w:val="00740886"/>
    <w:rsid w:val="007417EE"/>
    <w:rsid w:val="00741DDA"/>
    <w:rsid w:val="00742347"/>
    <w:rsid w:val="0074398C"/>
    <w:rsid w:val="00745787"/>
    <w:rsid w:val="00745F28"/>
    <w:rsid w:val="00746371"/>
    <w:rsid w:val="007465F4"/>
    <w:rsid w:val="007474E5"/>
    <w:rsid w:val="0074797F"/>
    <w:rsid w:val="00750A97"/>
    <w:rsid w:val="00751962"/>
    <w:rsid w:val="00751AFD"/>
    <w:rsid w:val="0075200D"/>
    <w:rsid w:val="00752124"/>
    <w:rsid w:val="0075385C"/>
    <w:rsid w:val="00753F16"/>
    <w:rsid w:val="00755881"/>
    <w:rsid w:val="00755A83"/>
    <w:rsid w:val="00755C08"/>
    <w:rsid w:val="00764DDB"/>
    <w:rsid w:val="00766813"/>
    <w:rsid w:val="00766B6D"/>
    <w:rsid w:val="00767E0D"/>
    <w:rsid w:val="00771ABC"/>
    <w:rsid w:val="007725A8"/>
    <w:rsid w:val="00772662"/>
    <w:rsid w:val="0077319F"/>
    <w:rsid w:val="007747CC"/>
    <w:rsid w:val="00774BE6"/>
    <w:rsid w:val="00774EB6"/>
    <w:rsid w:val="007761BE"/>
    <w:rsid w:val="00777BDD"/>
    <w:rsid w:val="00780BAC"/>
    <w:rsid w:val="00780FA8"/>
    <w:rsid w:val="00781314"/>
    <w:rsid w:val="00781EF2"/>
    <w:rsid w:val="007852C4"/>
    <w:rsid w:val="00785C02"/>
    <w:rsid w:val="00786DE2"/>
    <w:rsid w:val="00787236"/>
    <w:rsid w:val="00791916"/>
    <w:rsid w:val="00793CD2"/>
    <w:rsid w:val="0079435A"/>
    <w:rsid w:val="00794E2E"/>
    <w:rsid w:val="00794E8C"/>
    <w:rsid w:val="0079628A"/>
    <w:rsid w:val="00796483"/>
    <w:rsid w:val="00796784"/>
    <w:rsid w:val="00796821"/>
    <w:rsid w:val="007968AD"/>
    <w:rsid w:val="007A0663"/>
    <w:rsid w:val="007A0DDC"/>
    <w:rsid w:val="007A218E"/>
    <w:rsid w:val="007A2C35"/>
    <w:rsid w:val="007A3C9A"/>
    <w:rsid w:val="007A4F74"/>
    <w:rsid w:val="007A5086"/>
    <w:rsid w:val="007A5B36"/>
    <w:rsid w:val="007A5C1C"/>
    <w:rsid w:val="007A69C0"/>
    <w:rsid w:val="007A6E70"/>
    <w:rsid w:val="007A7D27"/>
    <w:rsid w:val="007B12AC"/>
    <w:rsid w:val="007B251C"/>
    <w:rsid w:val="007B35C3"/>
    <w:rsid w:val="007B3796"/>
    <w:rsid w:val="007B3F6C"/>
    <w:rsid w:val="007B4DC0"/>
    <w:rsid w:val="007B71E6"/>
    <w:rsid w:val="007C585F"/>
    <w:rsid w:val="007C605A"/>
    <w:rsid w:val="007C6203"/>
    <w:rsid w:val="007D15C2"/>
    <w:rsid w:val="007D193C"/>
    <w:rsid w:val="007D2634"/>
    <w:rsid w:val="007D416A"/>
    <w:rsid w:val="007D4194"/>
    <w:rsid w:val="007D6D75"/>
    <w:rsid w:val="007D7C42"/>
    <w:rsid w:val="007E03D6"/>
    <w:rsid w:val="007E0AEC"/>
    <w:rsid w:val="007E1539"/>
    <w:rsid w:val="007E32E4"/>
    <w:rsid w:val="007E46AE"/>
    <w:rsid w:val="007E58E9"/>
    <w:rsid w:val="007E66AD"/>
    <w:rsid w:val="007E78F5"/>
    <w:rsid w:val="007E7CF4"/>
    <w:rsid w:val="007F0581"/>
    <w:rsid w:val="007F1EB5"/>
    <w:rsid w:val="007F2136"/>
    <w:rsid w:val="007F2C68"/>
    <w:rsid w:val="007F2FED"/>
    <w:rsid w:val="007F51ED"/>
    <w:rsid w:val="007F5264"/>
    <w:rsid w:val="007F53FC"/>
    <w:rsid w:val="007F570A"/>
    <w:rsid w:val="007F6440"/>
    <w:rsid w:val="007F7A25"/>
    <w:rsid w:val="007F7C5B"/>
    <w:rsid w:val="0080042B"/>
    <w:rsid w:val="00801D46"/>
    <w:rsid w:val="00802629"/>
    <w:rsid w:val="00802898"/>
    <w:rsid w:val="0080374C"/>
    <w:rsid w:val="00804404"/>
    <w:rsid w:val="0080658E"/>
    <w:rsid w:val="008073CF"/>
    <w:rsid w:val="008114FF"/>
    <w:rsid w:val="008149A3"/>
    <w:rsid w:val="00822E3F"/>
    <w:rsid w:val="00823B0D"/>
    <w:rsid w:val="00825037"/>
    <w:rsid w:val="00825F79"/>
    <w:rsid w:val="008274ED"/>
    <w:rsid w:val="0082768A"/>
    <w:rsid w:val="008278AA"/>
    <w:rsid w:val="00830582"/>
    <w:rsid w:val="00830F09"/>
    <w:rsid w:val="00833691"/>
    <w:rsid w:val="00834630"/>
    <w:rsid w:val="00834672"/>
    <w:rsid w:val="00834B17"/>
    <w:rsid w:val="00834D6B"/>
    <w:rsid w:val="00835568"/>
    <w:rsid w:val="008369C4"/>
    <w:rsid w:val="0084403F"/>
    <w:rsid w:val="00845F76"/>
    <w:rsid w:val="00850F8C"/>
    <w:rsid w:val="008524D6"/>
    <w:rsid w:val="008526D7"/>
    <w:rsid w:val="00853906"/>
    <w:rsid w:val="00854979"/>
    <w:rsid w:val="00856B48"/>
    <w:rsid w:val="00856DB5"/>
    <w:rsid w:val="00857067"/>
    <w:rsid w:val="00860F30"/>
    <w:rsid w:val="00863D9C"/>
    <w:rsid w:val="00863EA1"/>
    <w:rsid w:val="008663E6"/>
    <w:rsid w:val="00867D0D"/>
    <w:rsid w:val="0087330C"/>
    <w:rsid w:val="008757CD"/>
    <w:rsid w:val="008769C6"/>
    <w:rsid w:val="00885EAF"/>
    <w:rsid w:val="00885FC7"/>
    <w:rsid w:val="008861BD"/>
    <w:rsid w:val="0088762C"/>
    <w:rsid w:val="00890206"/>
    <w:rsid w:val="00890E05"/>
    <w:rsid w:val="00891E39"/>
    <w:rsid w:val="008956F0"/>
    <w:rsid w:val="00895ADC"/>
    <w:rsid w:val="00897005"/>
    <w:rsid w:val="0089743D"/>
    <w:rsid w:val="008977CD"/>
    <w:rsid w:val="00897A20"/>
    <w:rsid w:val="00897B63"/>
    <w:rsid w:val="00897D56"/>
    <w:rsid w:val="008A0CD0"/>
    <w:rsid w:val="008A12DC"/>
    <w:rsid w:val="008A2F9F"/>
    <w:rsid w:val="008A4E62"/>
    <w:rsid w:val="008A7DCE"/>
    <w:rsid w:val="008B1318"/>
    <w:rsid w:val="008B1B50"/>
    <w:rsid w:val="008B2468"/>
    <w:rsid w:val="008B4742"/>
    <w:rsid w:val="008B6995"/>
    <w:rsid w:val="008B6BEC"/>
    <w:rsid w:val="008B7F57"/>
    <w:rsid w:val="008C0770"/>
    <w:rsid w:val="008C080B"/>
    <w:rsid w:val="008C16D4"/>
    <w:rsid w:val="008C172E"/>
    <w:rsid w:val="008C2DF9"/>
    <w:rsid w:val="008C321C"/>
    <w:rsid w:val="008C58DF"/>
    <w:rsid w:val="008C5EA6"/>
    <w:rsid w:val="008C6068"/>
    <w:rsid w:val="008C6B3C"/>
    <w:rsid w:val="008D4415"/>
    <w:rsid w:val="008D4C04"/>
    <w:rsid w:val="008D6002"/>
    <w:rsid w:val="008D6607"/>
    <w:rsid w:val="008E135B"/>
    <w:rsid w:val="008E166A"/>
    <w:rsid w:val="008E3709"/>
    <w:rsid w:val="008E3A90"/>
    <w:rsid w:val="008F007A"/>
    <w:rsid w:val="008F0D3A"/>
    <w:rsid w:val="008F20E7"/>
    <w:rsid w:val="008F28AE"/>
    <w:rsid w:val="008F2FC3"/>
    <w:rsid w:val="008F4776"/>
    <w:rsid w:val="008F4C77"/>
    <w:rsid w:val="008F52FF"/>
    <w:rsid w:val="008F65B7"/>
    <w:rsid w:val="008F78E1"/>
    <w:rsid w:val="00900965"/>
    <w:rsid w:val="00900A33"/>
    <w:rsid w:val="00901448"/>
    <w:rsid w:val="00901F5F"/>
    <w:rsid w:val="00902331"/>
    <w:rsid w:val="009031F8"/>
    <w:rsid w:val="00904351"/>
    <w:rsid w:val="00904FF6"/>
    <w:rsid w:val="00905A31"/>
    <w:rsid w:val="00906DF5"/>
    <w:rsid w:val="00906E85"/>
    <w:rsid w:val="00911E0E"/>
    <w:rsid w:val="0091275C"/>
    <w:rsid w:val="00912DC2"/>
    <w:rsid w:val="0091518B"/>
    <w:rsid w:val="00915C8F"/>
    <w:rsid w:val="00916AB7"/>
    <w:rsid w:val="0091789C"/>
    <w:rsid w:val="009238F0"/>
    <w:rsid w:val="00923E78"/>
    <w:rsid w:val="00923F59"/>
    <w:rsid w:val="00924836"/>
    <w:rsid w:val="00925858"/>
    <w:rsid w:val="00925AE0"/>
    <w:rsid w:val="009265E5"/>
    <w:rsid w:val="009268B5"/>
    <w:rsid w:val="00931981"/>
    <w:rsid w:val="00932B88"/>
    <w:rsid w:val="00932E15"/>
    <w:rsid w:val="009346AD"/>
    <w:rsid w:val="00934E85"/>
    <w:rsid w:val="00935710"/>
    <w:rsid w:val="00936722"/>
    <w:rsid w:val="0094062E"/>
    <w:rsid w:val="00941F12"/>
    <w:rsid w:val="00942C2C"/>
    <w:rsid w:val="009430B3"/>
    <w:rsid w:val="00944125"/>
    <w:rsid w:val="009446FC"/>
    <w:rsid w:val="00944FA6"/>
    <w:rsid w:val="0094670C"/>
    <w:rsid w:val="00946BBB"/>
    <w:rsid w:val="00953FA5"/>
    <w:rsid w:val="00954CCD"/>
    <w:rsid w:val="009572F7"/>
    <w:rsid w:val="0095787D"/>
    <w:rsid w:val="00957AA0"/>
    <w:rsid w:val="00960396"/>
    <w:rsid w:val="00961844"/>
    <w:rsid w:val="009619A3"/>
    <w:rsid w:val="009632D2"/>
    <w:rsid w:val="00964B79"/>
    <w:rsid w:val="00964EA9"/>
    <w:rsid w:val="00966F89"/>
    <w:rsid w:val="00970A14"/>
    <w:rsid w:val="009738F9"/>
    <w:rsid w:val="00973AA1"/>
    <w:rsid w:val="00974189"/>
    <w:rsid w:val="009747E0"/>
    <w:rsid w:val="00977380"/>
    <w:rsid w:val="00977BDB"/>
    <w:rsid w:val="009815ED"/>
    <w:rsid w:val="00983161"/>
    <w:rsid w:val="00983590"/>
    <w:rsid w:val="00983AD4"/>
    <w:rsid w:val="0098586F"/>
    <w:rsid w:val="00985CBC"/>
    <w:rsid w:val="009872F4"/>
    <w:rsid w:val="00987B41"/>
    <w:rsid w:val="00987CA7"/>
    <w:rsid w:val="00990AEB"/>
    <w:rsid w:val="0099222B"/>
    <w:rsid w:val="009939F3"/>
    <w:rsid w:val="00996A8A"/>
    <w:rsid w:val="00997F6F"/>
    <w:rsid w:val="009A179B"/>
    <w:rsid w:val="009A38BA"/>
    <w:rsid w:val="009A5196"/>
    <w:rsid w:val="009A59B6"/>
    <w:rsid w:val="009A6E10"/>
    <w:rsid w:val="009A701F"/>
    <w:rsid w:val="009A7D4E"/>
    <w:rsid w:val="009A7FF6"/>
    <w:rsid w:val="009B00B5"/>
    <w:rsid w:val="009B11F4"/>
    <w:rsid w:val="009B2224"/>
    <w:rsid w:val="009B3358"/>
    <w:rsid w:val="009B51F8"/>
    <w:rsid w:val="009B5C46"/>
    <w:rsid w:val="009B763D"/>
    <w:rsid w:val="009C3001"/>
    <w:rsid w:val="009C32F0"/>
    <w:rsid w:val="009C3867"/>
    <w:rsid w:val="009C435C"/>
    <w:rsid w:val="009C691F"/>
    <w:rsid w:val="009C6B40"/>
    <w:rsid w:val="009C6DBA"/>
    <w:rsid w:val="009C753A"/>
    <w:rsid w:val="009C78A3"/>
    <w:rsid w:val="009C7AE4"/>
    <w:rsid w:val="009C7F5C"/>
    <w:rsid w:val="009D0F77"/>
    <w:rsid w:val="009D2597"/>
    <w:rsid w:val="009D2EB6"/>
    <w:rsid w:val="009D3E93"/>
    <w:rsid w:val="009E2BA7"/>
    <w:rsid w:val="009E5337"/>
    <w:rsid w:val="009E5378"/>
    <w:rsid w:val="009E5E24"/>
    <w:rsid w:val="009E7006"/>
    <w:rsid w:val="009E7F5A"/>
    <w:rsid w:val="009F1797"/>
    <w:rsid w:val="009F755A"/>
    <w:rsid w:val="009F7D27"/>
    <w:rsid w:val="009F7E72"/>
    <w:rsid w:val="00A03947"/>
    <w:rsid w:val="00A05FB8"/>
    <w:rsid w:val="00A060C4"/>
    <w:rsid w:val="00A10A6B"/>
    <w:rsid w:val="00A12D15"/>
    <w:rsid w:val="00A147B3"/>
    <w:rsid w:val="00A1491B"/>
    <w:rsid w:val="00A17E22"/>
    <w:rsid w:val="00A20758"/>
    <w:rsid w:val="00A212A0"/>
    <w:rsid w:val="00A2183C"/>
    <w:rsid w:val="00A22B4B"/>
    <w:rsid w:val="00A236A7"/>
    <w:rsid w:val="00A241AA"/>
    <w:rsid w:val="00A247D3"/>
    <w:rsid w:val="00A32985"/>
    <w:rsid w:val="00A344A7"/>
    <w:rsid w:val="00A34C64"/>
    <w:rsid w:val="00A35061"/>
    <w:rsid w:val="00A36817"/>
    <w:rsid w:val="00A401B0"/>
    <w:rsid w:val="00A412B1"/>
    <w:rsid w:val="00A41C84"/>
    <w:rsid w:val="00A453E8"/>
    <w:rsid w:val="00A460BF"/>
    <w:rsid w:val="00A47386"/>
    <w:rsid w:val="00A5017B"/>
    <w:rsid w:val="00A5153C"/>
    <w:rsid w:val="00A51826"/>
    <w:rsid w:val="00A52E17"/>
    <w:rsid w:val="00A5304E"/>
    <w:rsid w:val="00A5559D"/>
    <w:rsid w:val="00A56F84"/>
    <w:rsid w:val="00A5782F"/>
    <w:rsid w:val="00A60347"/>
    <w:rsid w:val="00A62292"/>
    <w:rsid w:val="00A62D62"/>
    <w:rsid w:val="00A63107"/>
    <w:rsid w:val="00A65F6D"/>
    <w:rsid w:val="00A6628A"/>
    <w:rsid w:val="00A6697A"/>
    <w:rsid w:val="00A67CD1"/>
    <w:rsid w:val="00A748BF"/>
    <w:rsid w:val="00A75E58"/>
    <w:rsid w:val="00A76CD8"/>
    <w:rsid w:val="00A77AEA"/>
    <w:rsid w:val="00A83328"/>
    <w:rsid w:val="00A83458"/>
    <w:rsid w:val="00A8694D"/>
    <w:rsid w:val="00A873D2"/>
    <w:rsid w:val="00A9075C"/>
    <w:rsid w:val="00A91C19"/>
    <w:rsid w:val="00A93E1A"/>
    <w:rsid w:val="00A96926"/>
    <w:rsid w:val="00A96A8E"/>
    <w:rsid w:val="00AA0BF1"/>
    <w:rsid w:val="00AA143D"/>
    <w:rsid w:val="00AA1EAD"/>
    <w:rsid w:val="00AA20FB"/>
    <w:rsid w:val="00AA2707"/>
    <w:rsid w:val="00AA3F83"/>
    <w:rsid w:val="00AA4628"/>
    <w:rsid w:val="00AA63C2"/>
    <w:rsid w:val="00AA70D3"/>
    <w:rsid w:val="00AB1FBC"/>
    <w:rsid w:val="00AB26CB"/>
    <w:rsid w:val="00AB3D65"/>
    <w:rsid w:val="00AB4770"/>
    <w:rsid w:val="00AC0DE6"/>
    <w:rsid w:val="00AC10E7"/>
    <w:rsid w:val="00AC1A1C"/>
    <w:rsid w:val="00AC3B01"/>
    <w:rsid w:val="00AC5FEA"/>
    <w:rsid w:val="00AC5FF0"/>
    <w:rsid w:val="00AC7E3B"/>
    <w:rsid w:val="00AD0C9E"/>
    <w:rsid w:val="00AD225F"/>
    <w:rsid w:val="00AD2EDB"/>
    <w:rsid w:val="00AD5776"/>
    <w:rsid w:val="00AD6ACD"/>
    <w:rsid w:val="00AD765D"/>
    <w:rsid w:val="00AE00AD"/>
    <w:rsid w:val="00AE05EA"/>
    <w:rsid w:val="00AE1A5C"/>
    <w:rsid w:val="00AE50C2"/>
    <w:rsid w:val="00AE67D7"/>
    <w:rsid w:val="00AF00C6"/>
    <w:rsid w:val="00AF120C"/>
    <w:rsid w:val="00AF14AC"/>
    <w:rsid w:val="00AF2065"/>
    <w:rsid w:val="00AF266D"/>
    <w:rsid w:val="00AF3FE0"/>
    <w:rsid w:val="00AF5DE9"/>
    <w:rsid w:val="00AF67BA"/>
    <w:rsid w:val="00B01DDF"/>
    <w:rsid w:val="00B0455C"/>
    <w:rsid w:val="00B0635F"/>
    <w:rsid w:val="00B072F0"/>
    <w:rsid w:val="00B07BD4"/>
    <w:rsid w:val="00B1111F"/>
    <w:rsid w:val="00B1209C"/>
    <w:rsid w:val="00B1290A"/>
    <w:rsid w:val="00B16466"/>
    <w:rsid w:val="00B16A4A"/>
    <w:rsid w:val="00B205C7"/>
    <w:rsid w:val="00B20C13"/>
    <w:rsid w:val="00B21E52"/>
    <w:rsid w:val="00B22092"/>
    <w:rsid w:val="00B22782"/>
    <w:rsid w:val="00B22EC4"/>
    <w:rsid w:val="00B236C7"/>
    <w:rsid w:val="00B242BC"/>
    <w:rsid w:val="00B25F3F"/>
    <w:rsid w:val="00B27E49"/>
    <w:rsid w:val="00B31B06"/>
    <w:rsid w:val="00B32554"/>
    <w:rsid w:val="00B333B7"/>
    <w:rsid w:val="00B33996"/>
    <w:rsid w:val="00B340B5"/>
    <w:rsid w:val="00B36E16"/>
    <w:rsid w:val="00B414A2"/>
    <w:rsid w:val="00B44EC5"/>
    <w:rsid w:val="00B453FA"/>
    <w:rsid w:val="00B4792F"/>
    <w:rsid w:val="00B50CE8"/>
    <w:rsid w:val="00B53742"/>
    <w:rsid w:val="00B53C2C"/>
    <w:rsid w:val="00B550A1"/>
    <w:rsid w:val="00B55F4A"/>
    <w:rsid w:val="00B56812"/>
    <w:rsid w:val="00B60491"/>
    <w:rsid w:val="00B60546"/>
    <w:rsid w:val="00B60915"/>
    <w:rsid w:val="00B611BD"/>
    <w:rsid w:val="00B61E68"/>
    <w:rsid w:val="00B671C1"/>
    <w:rsid w:val="00B71E74"/>
    <w:rsid w:val="00B72681"/>
    <w:rsid w:val="00B736D7"/>
    <w:rsid w:val="00B73905"/>
    <w:rsid w:val="00B751D6"/>
    <w:rsid w:val="00B754F7"/>
    <w:rsid w:val="00B7566E"/>
    <w:rsid w:val="00B76343"/>
    <w:rsid w:val="00B76C86"/>
    <w:rsid w:val="00B77345"/>
    <w:rsid w:val="00B80D00"/>
    <w:rsid w:val="00B80FA3"/>
    <w:rsid w:val="00B81899"/>
    <w:rsid w:val="00B81A31"/>
    <w:rsid w:val="00B859D1"/>
    <w:rsid w:val="00B86B21"/>
    <w:rsid w:val="00B93E94"/>
    <w:rsid w:val="00B94EA7"/>
    <w:rsid w:val="00B952B5"/>
    <w:rsid w:val="00B974C3"/>
    <w:rsid w:val="00BA061C"/>
    <w:rsid w:val="00BA092D"/>
    <w:rsid w:val="00BA1702"/>
    <w:rsid w:val="00BA3320"/>
    <w:rsid w:val="00BA5DED"/>
    <w:rsid w:val="00BA6191"/>
    <w:rsid w:val="00BA6B50"/>
    <w:rsid w:val="00BB31D5"/>
    <w:rsid w:val="00BB4807"/>
    <w:rsid w:val="00BB5C24"/>
    <w:rsid w:val="00BB5E19"/>
    <w:rsid w:val="00BB7895"/>
    <w:rsid w:val="00BB79EA"/>
    <w:rsid w:val="00BC5802"/>
    <w:rsid w:val="00BC5D4F"/>
    <w:rsid w:val="00BC751F"/>
    <w:rsid w:val="00BC7CCE"/>
    <w:rsid w:val="00BD0A00"/>
    <w:rsid w:val="00BD4295"/>
    <w:rsid w:val="00BD4435"/>
    <w:rsid w:val="00BD4CED"/>
    <w:rsid w:val="00BD51C2"/>
    <w:rsid w:val="00BD5958"/>
    <w:rsid w:val="00BD5E92"/>
    <w:rsid w:val="00BD7130"/>
    <w:rsid w:val="00BD7748"/>
    <w:rsid w:val="00BD7856"/>
    <w:rsid w:val="00BE0EBC"/>
    <w:rsid w:val="00BE37D0"/>
    <w:rsid w:val="00BE3ACB"/>
    <w:rsid w:val="00BE3AE9"/>
    <w:rsid w:val="00BE4205"/>
    <w:rsid w:val="00BE4ACC"/>
    <w:rsid w:val="00BE4E66"/>
    <w:rsid w:val="00BE575F"/>
    <w:rsid w:val="00BE6CF1"/>
    <w:rsid w:val="00BE7FBD"/>
    <w:rsid w:val="00BF0ABB"/>
    <w:rsid w:val="00BF3295"/>
    <w:rsid w:val="00BF3B7F"/>
    <w:rsid w:val="00BF4DF5"/>
    <w:rsid w:val="00BF60F2"/>
    <w:rsid w:val="00C001D3"/>
    <w:rsid w:val="00C02183"/>
    <w:rsid w:val="00C022D6"/>
    <w:rsid w:val="00C03BB0"/>
    <w:rsid w:val="00C0510A"/>
    <w:rsid w:val="00C058E9"/>
    <w:rsid w:val="00C05E31"/>
    <w:rsid w:val="00C07F96"/>
    <w:rsid w:val="00C112A5"/>
    <w:rsid w:val="00C11505"/>
    <w:rsid w:val="00C1393B"/>
    <w:rsid w:val="00C16990"/>
    <w:rsid w:val="00C16B94"/>
    <w:rsid w:val="00C16FDD"/>
    <w:rsid w:val="00C17619"/>
    <w:rsid w:val="00C20BB8"/>
    <w:rsid w:val="00C22097"/>
    <w:rsid w:val="00C22196"/>
    <w:rsid w:val="00C22B6D"/>
    <w:rsid w:val="00C23A94"/>
    <w:rsid w:val="00C251C2"/>
    <w:rsid w:val="00C25A17"/>
    <w:rsid w:val="00C25BF3"/>
    <w:rsid w:val="00C262A6"/>
    <w:rsid w:val="00C2653E"/>
    <w:rsid w:val="00C2673F"/>
    <w:rsid w:val="00C305EF"/>
    <w:rsid w:val="00C3154E"/>
    <w:rsid w:val="00C32138"/>
    <w:rsid w:val="00C32A9E"/>
    <w:rsid w:val="00C3342C"/>
    <w:rsid w:val="00C334C7"/>
    <w:rsid w:val="00C34353"/>
    <w:rsid w:val="00C349D2"/>
    <w:rsid w:val="00C34A9E"/>
    <w:rsid w:val="00C3525A"/>
    <w:rsid w:val="00C3633E"/>
    <w:rsid w:val="00C36F14"/>
    <w:rsid w:val="00C426FE"/>
    <w:rsid w:val="00C43E70"/>
    <w:rsid w:val="00C4467B"/>
    <w:rsid w:val="00C4567A"/>
    <w:rsid w:val="00C46A5A"/>
    <w:rsid w:val="00C50B84"/>
    <w:rsid w:val="00C51BDD"/>
    <w:rsid w:val="00C523A1"/>
    <w:rsid w:val="00C5327A"/>
    <w:rsid w:val="00C54F11"/>
    <w:rsid w:val="00C57986"/>
    <w:rsid w:val="00C57BE1"/>
    <w:rsid w:val="00C57E8C"/>
    <w:rsid w:val="00C6000F"/>
    <w:rsid w:val="00C610FA"/>
    <w:rsid w:val="00C62240"/>
    <w:rsid w:val="00C65507"/>
    <w:rsid w:val="00C7088F"/>
    <w:rsid w:val="00C7129C"/>
    <w:rsid w:val="00C72F95"/>
    <w:rsid w:val="00C73B35"/>
    <w:rsid w:val="00C743CD"/>
    <w:rsid w:val="00C7673F"/>
    <w:rsid w:val="00C76E83"/>
    <w:rsid w:val="00C7705A"/>
    <w:rsid w:val="00C773EC"/>
    <w:rsid w:val="00C77B12"/>
    <w:rsid w:val="00C80E1C"/>
    <w:rsid w:val="00C81340"/>
    <w:rsid w:val="00C81819"/>
    <w:rsid w:val="00C819CC"/>
    <w:rsid w:val="00C81E5D"/>
    <w:rsid w:val="00C81EE3"/>
    <w:rsid w:val="00C8321F"/>
    <w:rsid w:val="00C83874"/>
    <w:rsid w:val="00C838D1"/>
    <w:rsid w:val="00C8436D"/>
    <w:rsid w:val="00C85CCD"/>
    <w:rsid w:val="00C85CDB"/>
    <w:rsid w:val="00C87B70"/>
    <w:rsid w:val="00C90E0D"/>
    <w:rsid w:val="00C9232E"/>
    <w:rsid w:val="00C94279"/>
    <w:rsid w:val="00C942B9"/>
    <w:rsid w:val="00C9744B"/>
    <w:rsid w:val="00CA0D72"/>
    <w:rsid w:val="00CA1574"/>
    <w:rsid w:val="00CA1C5B"/>
    <w:rsid w:val="00CA1DA6"/>
    <w:rsid w:val="00CA310B"/>
    <w:rsid w:val="00CA4FA4"/>
    <w:rsid w:val="00CA5673"/>
    <w:rsid w:val="00CA7177"/>
    <w:rsid w:val="00CB146C"/>
    <w:rsid w:val="00CB2E70"/>
    <w:rsid w:val="00CB431F"/>
    <w:rsid w:val="00CB5E43"/>
    <w:rsid w:val="00CC22F4"/>
    <w:rsid w:val="00CC2613"/>
    <w:rsid w:val="00CC621F"/>
    <w:rsid w:val="00CC6E14"/>
    <w:rsid w:val="00CD2350"/>
    <w:rsid w:val="00CD2FF4"/>
    <w:rsid w:val="00CD314D"/>
    <w:rsid w:val="00CD6707"/>
    <w:rsid w:val="00CD7A74"/>
    <w:rsid w:val="00CE078D"/>
    <w:rsid w:val="00CE117F"/>
    <w:rsid w:val="00CE239D"/>
    <w:rsid w:val="00CE241F"/>
    <w:rsid w:val="00CE5DAA"/>
    <w:rsid w:val="00CE73C1"/>
    <w:rsid w:val="00CF0E6A"/>
    <w:rsid w:val="00CF17D4"/>
    <w:rsid w:val="00CF3692"/>
    <w:rsid w:val="00CF4652"/>
    <w:rsid w:val="00CF6460"/>
    <w:rsid w:val="00CF6B48"/>
    <w:rsid w:val="00CF748A"/>
    <w:rsid w:val="00D000F0"/>
    <w:rsid w:val="00D008F8"/>
    <w:rsid w:val="00D00B8F"/>
    <w:rsid w:val="00D02ABE"/>
    <w:rsid w:val="00D03814"/>
    <w:rsid w:val="00D05045"/>
    <w:rsid w:val="00D121B6"/>
    <w:rsid w:val="00D1662A"/>
    <w:rsid w:val="00D17B41"/>
    <w:rsid w:val="00D217DC"/>
    <w:rsid w:val="00D21B1E"/>
    <w:rsid w:val="00D22141"/>
    <w:rsid w:val="00D222C1"/>
    <w:rsid w:val="00D22355"/>
    <w:rsid w:val="00D22DCC"/>
    <w:rsid w:val="00D236BC"/>
    <w:rsid w:val="00D23770"/>
    <w:rsid w:val="00D239BD"/>
    <w:rsid w:val="00D2490C"/>
    <w:rsid w:val="00D30DAB"/>
    <w:rsid w:val="00D30EC3"/>
    <w:rsid w:val="00D33CAA"/>
    <w:rsid w:val="00D35A71"/>
    <w:rsid w:val="00D35C6C"/>
    <w:rsid w:val="00D3618A"/>
    <w:rsid w:val="00D36852"/>
    <w:rsid w:val="00D41542"/>
    <w:rsid w:val="00D41827"/>
    <w:rsid w:val="00D41EDD"/>
    <w:rsid w:val="00D4398B"/>
    <w:rsid w:val="00D43A78"/>
    <w:rsid w:val="00D4476B"/>
    <w:rsid w:val="00D46553"/>
    <w:rsid w:val="00D479B6"/>
    <w:rsid w:val="00D50446"/>
    <w:rsid w:val="00D5077E"/>
    <w:rsid w:val="00D50A95"/>
    <w:rsid w:val="00D5338B"/>
    <w:rsid w:val="00D53DA3"/>
    <w:rsid w:val="00D558FC"/>
    <w:rsid w:val="00D560DA"/>
    <w:rsid w:val="00D62C59"/>
    <w:rsid w:val="00D64777"/>
    <w:rsid w:val="00D65344"/>
    <w:rsid w:val="00D67734"/>
    <w:rsid w:val="00D717CC"/>
    <w:rsid w:val="00D72E9F"/>
    <w:rsid w:val="00D74F42"/>
    <w:rsid w:val="00D7549E"/>
    <w:rsid w:val="00D75C05"/>
    <w:rsid w:val="00D76C3A"/>
    <w:rsid w:val="00D77706"/>
    <w:rsid w:val="00D82148"/>
    <w:rsid w:val="00D82BE8"/>
    <w:rsid w:val="00D86D68"/>
    <w:rsid w:val="00D8778C"/>
    <w:rsid w:val="00D927D8"/>
    <w:rsid w:val="00D92800"/>
    <w:rsid w:val="00D93171"/>
    <w:rsid w:val="00D955D4"/>
    <w:rsid w:val="00D959E6"/>
    <w:rsid w:val="00D96AF8"/>
    <w:rsid w:val="00DA1CC3"/>
    <w:rsid w:val="00DA1E13"/>
    <w:rsid w:val="00DA57AC"/>
    <w:rsid w:val="00DA5BA6"/>
    <w:rsid w:val="00DA6C6D"/>
    <w:rsid w:val="00DA73CC"/>
    <w:rsid w:val="00DA75F1"/>
    <w:rsid w:val="00DB168E"/>
    <w:rsid w:val="00DB2DA4"/>
    <w:rsid w:val="00DB44EB"/>
    <w:rsid w:val="00DB50E2"/>
    <w:rsid w:val="00DB5B3E"/>
    <w:rsid w:val="00DB70A0"/>
    <w:rsid w:val="00DC29AF"/>
    <w:rsid w:val="00DC3D0F"/>
    <w:rsid w:val="00DC5C21"/>
    <w:rsid w:val="00DC63D5"/>
    <w:rsid w:val="00DC7349"/>
    <w:rsid w:val="00DD3546"/>
    <w:rsid w:val="00DD6751"/>
    <w:rsid w:val="00DD746F"/>
    <w:rsid w:val="00DE0002"/>
    <w:rsid w:val="00DE2B84"/>
    <w:rsid w:val="00DE2FE5"/>
    <w:rsid w:val="00DE4AA2"/>
    <w:rsid w:val="00DE4BB8"/>
    <w:rsid w:val="00DE51D7"/>
    <w:rsid w:val="00DE53A4"/>
    <w:rsid w:val="00DE5F47"/>
    <w:rsid w:val="00DE619A"/>
    <w:rsid w:val="00DE6680"/>
    <w:rsid w:val="00DE7D76"/>
    <w:rsid w:val="00DF198F"/>
    <w:rsid w:val="00DF1D12"/>
    <w:rsid w:val="00DF4014"/>
    <w:rsid w:val="00DF4456"/>
    <w:rsid w:val="00DF4CA7"/>
    <w:rsid w:val="00DF5A24"/>
    <w:rsid w:val="00DF5C7C"/>
    <w:rsid w:val="00DF6A5A"/>
    <w:rsid w:val="00E001EE"/>
    <w:rsid w:val="00E04AE6"/>
    <w:rsid w:val="00E050F5"/>
    <w:rsid w:val="00E058FE"/>
    <w:rsid w:val="00E059EA"/>
    <w:rsid w:val="00E059EE"/>
    <w:rsid w:val="00E05BB8"/>
    <w:rsid w:val="00E07E7B"/>
    <w:rsid w:val="00E07F23"/>
    <w:rsid w:val="00E1047B"/>
    <w:rsid w:val="00E10853"/>
    <w:rsid w:val="00E11A5A"/>
    <w:rsid w:val="00E12008"/>
    <w:rsid w:val="00E132DB"/>
    <w:rsid w:val="00E14287"/>
    <w:rsid w:val="00E1428C"/>
    <w:rsid w:val="00E15BFC"/>
    <w:rsid w:val="00E163B2"/>
    <w:rsid w:val="00E16A95"/>
    <w:rsid w:val="00E21E33"/>
    <w:rsid w:val="00E2333D"/>
    <w:rsid w:val="00E23925"/>
    <w:rsid w:val="00E245A8"/>
    <w:rsid w:val="00E276DE"/>
    <w:rsid w:val="00E27AE4"/>
    <w:rsid w:val="00E27E6D"/>
    <w:rsid w:val="00E32891"/>
    <w:rsid w:val="00E32D0C"/>
    <w:rsid w:val="00E33633"/>
    <w:rsid w:val="00E37E93"/>
    <w:rsid w:val="00E42FE3"/>
    <w:rsid w:val="00E44794"/>
    <w:rsid w:val="00E50345"/>
    <w:rsid w:val="00E52935"/>
    <w:rsid w:val="00E5350E"/>
    <w:rsid w:val="00E53FEF"/>
    <w:rsid w:val="00E55538"/>
    <w:rsid w:val="00E563C7"/>
    <w:rsid w:val="00E5645E"/>
    <w:rsid w:val="00E574D3"/>
    <w:rsid w:val="00E60040"/>
    <w:rsid w:val="00E63601"/>
    <w:rsid w:val="00E643F7"/>
    <w:rsid w:val="00E65DAD"/>
    <w:rsid w:val="00E66703"/>
    <w:rsid w:val="00E66E76"/>
    <w:rsid w:val="00E676DC"/>
    <w:rsid w:val="00E677B3"/>
    <w:rsid w:val="00E70903"/>
    <w:rsid w:val="00E70AA7"/>
    <w:rsid w:val="00E71FEE"/>
    <w:rsid w:val="00E7308B"/>
    <w:rsid w:val="00E73A47"/>
    <w:rsid w:val="00E743A9"/>
    <w:rsid w:val="00E75E55"/>
    <w:rsid w:val="00E76707"/>
    <w:rsid w:val="00E77A6B"/>
    <w:rsid w:val="00E77C7A"/>
    <w:rsid w:val="00E80D89"/>
    <w:rsid w:val="00E8145D"/>
    <w:rsid w:val="00E842D7"/>
    <w:rsid w:val="00E8457E"/>
    <w:rsid w:val="00E846CE"/>
    <w:rsid w:val="00E867F8"/>
    <w:rsid w:val="00E8690E"/>
    <w:rsid w:val="00E86A19"/>
    <w:rsid w:val="00E86CC5"/>
    <w:rsid w:val="00E86EB4"/>
    <w:rsid w:val="00E8734A"/>
    <w:rsid w:val="00E90CC4"/>
    <w:rsid w:val="00E91D04"/>
    <w:rsid w:val="00E933B5"/>
    <w:rsid w:val="00E93FE7"/>
    <w:rsid w:val="00E95498"/>
    <w:rsid w:val="00E96CCF"/>
    <w:rsid w:val="00EA05C9"/>
    <w:rsid w:val="00EA1AA0"/>
    <w:rsid w:val="00EA2F08"/>
    <w:rsid w:val="00EA3E55"/>
    <w:rsid w:val="00EA62F0"/>
    <w:rsid w:val="00EA66DA"/>
    <w:rsid w:val="00EA74BA"/>
    <w:rsid w:val="00EB4069"/>
    <w:rsid w:val="00EB43C8"/>
    <w:rsid w:val="00EB4E0E"/>
    <w:rsid w:val="00EB55D7"/>
    <w:rsid w:val="00EB56DB"/>
    <w:rsid w:val="00EB6067"/>
    <w:rsid w:val="00EB65C7"/>
    <w:rsid w:val="00EB68E2"/>
    <w:rsid w:val="00EB7146"/>
    <w:rsid w:val="00EB77D7"/>
    <w:rsid w:val="00EB7F63"/>
    <w:rsid w:val="00EC0024"/>
    <w:rsid w:val="00EC052D"/>
    <w:rsid w:val="00EC1DA5"/>
    <w:rsid w:val="00EC62B7"/>
    <w:rsid w:val="00EC79D1"/>
    <w:rsid w:val="00ED07D3"/>
    <w:rsid w:val="00ED0E87"/>
    <w:rsid w:val="00ED187E"/>
    <w:rsid w:val="00ED2926"/>
    <w:rsid w:val="00ED4D3B"/>
    <w:rsid w:val="00ED62D9"/>
    <w:rsid w:val="00ED72E0"/>
    <w:rsid w:val="00ED73A0"/>
    <w:rsid w:val="00EE0332"/>
    <w:rsid w:val="00EE2BFD"/>
    <w:rsid w:val="00EE35ED"/>
    <w:rsid w:val="00EE414C"/>
    <w:rsid w:val="00EE5E60"/>
    <w:rsid w:val="00EE6C9C"/>
    <w:rsid w:val="00EE76C3"/>
    <w:rsid w:val="00EE7E04"/>
    <w:rsid w:val="00EF4EE8"/>
    <w:rsid w:val="00EF58CA"/>
    <w:rsid w:val="00EF6CAE"/>
    <w:rsid w:val="00EF6F66"/>
    <w:rsid w:val="00EF7101"/>
    <w:rsid w:val="00EF7103"/>
    <w:rsid w:val="00EF7FA2"/>
    <w:rsid w:val="00F006FF"/>
    <w:rsid w:val="00F008E3"/>
    <w:rsid w:val="00F00B84"/>
    <w:rsid w:val="00F00FC1"/>
    <w:rsid w:val="00F020FE"/>
    <w:rsid w:val="00F0210B"/>
    <w:rsid w:val="00F023A6"/>
    <w:rsid w:val="00F03463"/>
    <w:rsid w:val="00F05D81"/>
    <w:rsid w:val="00F07332"/>
    <w:rsid w:val="00F07BCC"/>
    <w:rsid w:val="00F11C9F"/>
    <w:rsid w:val="00F12054"/>
    <w:rsid w:val="00F1236A"/>
    <w:rsid w:val="00F138F5"/>
    <w:rsid w:val="00F14A0E"/>
    <w:rsid w:val="00F15351"/>
    <w:rsid w:val="00F1641B"/>
    <w:rsid w:val="00F16E7D"/>
    <w:rsid w:val="00F200AC"/>
    <w:rsid w:val="00F200AD"/>
    <w:rsid w:val="00F20DF0"/>
    <w:rsid w:val="00F21F25"/>
    <w:rsid w:val="00F2346D"/>
    <w:rsid w:val="00F2573E"/>
    <w:rsid w:val="00F27848"/>
    <w:rsid w:val="00F32050"/>
    <w:rsid w:val="00F326E4"/>
    <w:rsid w:val="00F331BF"/>
    <w:rsid w:val="00F33A0E"/>
    <w:rsid w:val="00F34DE7"/>
    <w:rsid w:val="00F35727"/>
    <w:rsid w:val="00F36617"/>
    <w:rsid w:val="00F40DA1"/>
    <w:rsid w:val="00F41DA6"/>
    <w:rsid w:val="00F424DE"/>
    <w:rsid w:val="00F43E89"/>
    <w:rsid w:val="00F4454A"/>
    <w:rsid w:val="00F44710"/>
    <w:rsid w:val="00F44EBA"/>
    <w:rsid w:val="00F47B82"/>
    <w:rsid w:val="00F535F1"/>
    <w:rsid w:val="00F57C1C"/>
    <w:rsid w:val="00F618E5"/>
    <w:rsid w:val="00F646A2"/>
    <w:rsid w:val="00F673BF"/>
    <w:rsid w:val="00F7178E"/>
    <w:rsid w:val="00F71D91"/>
    <w:rsid w:val="00F726C0"/>
    <w:rsid w:val="00F73930"/>
    <w:rsid w:val="00F74505"/>
    <w:rsid w:val="00F75081"/>
    <w:rsid w:val="00F751AD"/>
    <w:rsid w:val="00F75A0C"/>
    <w:rsid w:val="00F75B23"/>
    <w:rsid w:val="00F77113"/>
    <w:rsid w:val="00F80C44"/>
    <w:rsid w:val="00F83841"/>
    <w:rsid w:val="00F85F54"/>
    <w:rsid w:val="00F87F84"/>
    <w:rsid w:val="00F902EC"/>
    <w:rsid w:val="00F90962"/>
    <w:rsid w:val="00F91842"/>
    <w:rsid w:val="00F92401"/>
    <w:rsid w:val="00F92922"/>
    <w:rsid w:val="00F93111"/>
    <w:rsid w:val="00F93776"/>
    <w:rsid w:val="00F949FC"/>
    <w:rsid w:val="00F950A3"/>
    <w:rsid w:val="00F95E13"/>
    <w:rsid w:val="00FA103F"/>
    <w:rsid w:val="00FA1877"/>
    <w:rsid w:val="00FA2AE5"/>
    <w:rsid w:val="00FA3699"/>
    <w:rsid w:val="00FA3D9B"/>
    <w:rsid w:val="00FA4CFA"/>
    <w:rsid w:val="00FA5F28"/>
    <w:rsid w:val="00FA7343"/>
    <w:rsid w:val="00FA75EE"/>
    <w:rsid w:val="00FA7930"/>
    <w:rsid w:val="00FB1AF6"/>
    <w:rsid w:val="00FB21AF"/>
    <w:rsid w:val="00FB47E5"/>
    <w:rsid w:val="00FB713B"/>
    <w:rsid w:val="00FB7E12"/>
    <w:rsid w:val="00FC079F"/>
    <w:rsid w:val="00FC2E9C"/>
    <w:rsid w:val="00FC2EC9"/>
    <w:rsid w:val="00FC4604"/>
    <w:rsid w:val="00FC533F"/>
    <w:rsid w:val="00FC6D52"/>
    <w:rsid w:val="00FD0119"/>
    <w:rsid w:val="00FD2424"/>
    <w:rsid w:val="00FD28D8"/>
    <w:rsid w:val="00FD3BEF"/>
    <w:rsid w:val="00FD40FD"/>
    <w:rsid w:val="00FD4182"/>
    <w:rsid w:val="00FD4693"/>
    <w:rsid w:val="00FD6A3E"/>
    <w:rsid w:val="00FD7CA6"/>
    <w:rsid w:val="00FE0C3F"/>
    <w:rsid w:val="00FE21DF"/>
    <w:rsid w:val="00FE22B3"/>
    <w:rsid w:val="00FE29DD"/>
    <w:rsid w:val="00FE547C"/>
    <w:rsid w:val="00FE5973"/>
    <w:rsid w:val="00FF2142"/>
    <w:rsid w:val="00FF2AE4"/>
    <w:rsid w:val="00FF42E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A2B62ED"/>
  <w15:docId w15:val="{AE828506-F93E-44B9-B6EC-B948F8B81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sz w:val="22"/>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0AD"/>
    <w:pPr>
      <w:spacing w:after="200" w:line="276" w:lineRule="auto"/>
    </w:pPr>
    <w:rPr>
      <w:rFonts w:asciiTheme="minorHAnsi" w:eastAsiaTheme="minorHAnsi" w:hAnsiTheme="minorHAnsi"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D314D"/>
    <w:pPr>
      <w:tabs>
        <w:tab w:val="center" w:pos="4536"/>
        <w:tab w:val="right" w:pos="9072"/>
      </w:tabs>
      <w:spacing w:after="0" w:line="240" w:lineRule="auto"/>
    </w:pPr>
  </w:style>
  <w:style w:type="character" w:customStyle="1" w:styleId="En-tteCar">
    <w:name w:val="En-tête Car"/>
    <w:basedOn w:val="Policepardfaut"/>
    <w:link w:val="En-tte"/>
    <w:uiPriority w:val="99"/>
    <w:rsid w:val="00CD314D"/>
    <w:rPr>
      <w:rFonts w:asciiTheme="minorHAnsi" w:eastAsiaTheme="minorHAnsi" w:hAnsiTheme="minorHAnsi" w:cstheme="minorBidi"/>
    </w:rPr>
  </w:style>
  <w:style w:type="paragraph" w:styleId="Pieddepage">
    <w:name w:val="footer"/>
    <w:basedOn w:val="Normal"/>
    <w:link w:val="PieddepageCar"/>
    <w:uiPriority w:val="99"/>
    <w:unhideWhenUsed/>
    <w:rsid w:val="00CD31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314D"/>
    <w:rPr>
      <w:rFonts w:asciiTheme="minorHAnsi" w:eastAsiaTheme="minorHAnsi" w:hAnsiTheme="minorHAnsi" w:cstheme="minorBidi"/>
    </w:rPr>
  </w:style>
  <w:style w:type="paragraph" w:styleId="Textedebulles">
    <w:name w:val="Balloon Text"/>
    <w:basedOn w:val="Normal"/>
    <w:link w:val="TextedebullesCar"/>
    <w:uiPriority w:val="99"/>
    <w:semiHidden/>
    <w:unhideWhenUsed/>
    <w:rsid w:val="00CD31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314D"/>
    <w:rPr>
      <w:rFonts w:ascii="Tahoma" w:eastAsiaTheme="minorHAnsi" w:hAnsi="Tahoma" w:cs="Tahoma"/>
      <w:sz w:val="16"/>
      <w:szCs w:val="16"/>
    </w:rPr>
  </w:style>
  <w:style w:type="character" w:styleId="Lienhypertexte">
    <w:name w:val="Hyperlink"/>
    <w:basedOn w:val="Policepardfaut"/>
    <w:uiPriority w:val="99"/>
    <w:unhideWhenUsed/>
    <w:rsid w:val="00D239BD"/>
    <w:rPr>
      <w:color w:val="0000FF" w:themeColor="hyperlink"/>
      <w:u w:val="single"/>
    </w:rPr>
  </w:style>
  <w:style w:type="paragraph" w:styleId="Corpsdetexte2">
    <w:name w:val="Body Text 2"/>
    <w:basedOn w:val="Normal"/>
    <w:link w:val="Corpsdetexte2Car"/>
    <w:rsid w:val="00764DDB"/>
    <w:pPr>
      <w:spacing w:after="120" w:line="480" w:lineRule="auto"/>
    </w:pPr>
    <w:rPr>
      <w:rFonts w:ascii="Arial" w:eastAsia="Times New Roman" w:hAnsi="Arial" w:cs="Arial"/>
      <w:szCs w:val="20"/>
      <w:lang w:eastAsia="de-DE"/>
    </w:rPr>
  </w:style>
  <w:style w:type="character" w:customStyle="1" w:styleId="Corpsdetexte2Car">
    <w:name w:val="Corps de texte 2 Car"/>
    <w:basedOn w:val="Policepardfaut"/>
    <w:link w:val="Corpsdetexte2"/>
    <w:rsid w:val="00764DDB"/>
    <w:rPr>
      <w:rFonts w:eastAsia="Times New Roman"/>
      <w:szCs w:val="20"/>
      <w:lang w:eastAsia="de-DE"/>
    </w:rPr>
  </w:style>
  <w:style w:type="character" w:styleId="Marquedecommentaire">
    <w:name w:val="annotation reference"/>
    <w:basedOn w:val="Policepardfaut"/>
    <w:uiPriority w:val="99"/>
    <w:semiHidden/>
    <w:unhideWhenUsed/>
    <w:rsid w:val="001704AB"/>
    <w:rPr>
      <w:sz w:val="16"/>
      <w:szCs w:val="16"/>
    </w:rPr>
  </w:style>
  <w:style w:type="paragraph" w:styleId="Commentaire">
    <w:name w:val="annotation text"/>
    <w:basedOn w:val="Normal"/>
    <w:link w:val="CommentaireCar"/>
    <w:uiPriority w:val="99"/>
    <w:semiHidden/>
    <w:unhideWhenUsed/>
    <w:rsid w:val="001704AB"/>
    <w:pPr>
      <w:spacing w:line="240" w:lineRule="auto"/>
    </w:pPr>
    <w:rPr>
      <w:sz w:val="20"/>
      <w:szCs w:val="20"/>
    </w:rPr>
  </w:style>
  <w:style w:type="character" w:customStyle="1" w:styleId="CommentaireCar">
    <w:name w:val="Commentaire Car"/>
    <w:basedOn w:val="Policepardfaut"/>
    <w:link w:val="Commentaire"/>
    <w:uiPriority w:val="99"/>
    <w:semiHidden/>
    <w:rsid w:val="001704AB"/>
    <w:rPr>
      <w:rFonts w:asciiTheme="minorHAnsi" w:eastAsiaTheme="minorHAnsi" w:hAnsiTheme="minorHAnsi" w:cstheme="minorBidi"/>
      <w:sz w:val="20"/>
      <w:szCs w:val="20"/>
    </w:rPr>
  </w:style>
  <w:style w:type="paragraph" w:styleId="Objetducommentaire">
    <w:name w:val="annotation subject"/>
    <w:basedOn w:val="Commentaire"/>
    <w:next w:val="Commentaire"/>
    <w:link w:val="ObjetducommentaireCar"/>
    <w:uiPriority w:val="99"/>
    <w:semiHidden/>
    <w:unhideWhenUsed/>
    <w:rsid w:val="001704AB"/>
    <w:rPr>
      <w:b/>
      <w:bCs/>
    </w:rPr>
  </w:style>
  <w:style w:type="character" w:customStyle="1" w:styleId="ObjetducommentaireCar">
    <w:name w:val="Objet du commentaire Car"/>
    <w:basedOn w:val="CommentaireCar"/>
    <w:link w:val="Objetducommentaire"/>
    <w:uiPriority w:val="99"/>
    <w:semiHidden/>
    <w:rsid w:val="001704AB"/>
    <w:rPr>
      <w:rFonts w:asciiTheme="minorHAnsi" w:eastAsiaTheme="minorHAnsi" w:hAnsiTheme="minorHAnsi" w:cstheme="minorBidi"/>
      <w:b/>
      <w:bCs/>
      <w:sz w:val="20"/>
      <w:szCs w:val="20"/>
    </w:rPr>
  </w:style>
  <w:style w:type="paragraph" w:styleId="Paragraphedeliste">
    <w:name w:val="List Paragraph"/>
    <w:basedOn w:val="Normal"/>
    <w:uiPriority w:val="34"/>
    <w:qFormat/>
    <w:rsid w:val="007D7C42"/>
    <w:pPr>
      <w:ind w:left="720"/>
      <w:contextualSpacing/>
    </w:pPr>
  </w:style>
  <w:style w:type="character" w:styleId="Mentionnonrsolue">
    <w:name w:val="Unresolved Mention"/>
    <w:basedOn w:val="Policepardfaut"/>
    <w:uiPriority w:val="99"/>
    <w:semiHidden/>
    <w:unhideWhenUsed/>
    <w:rsid w:val="00C81E5D"/>
    <w:rPr>
      <w:color w:val="605E5C"/>
      <w:shd w:val="clear" w:color="auto" w:fill="E1DFDD"/>
    </w:rPr>
  </w:style>
  <w:style w:type="paragraph" w:styleId="NormalWeb">
    <w:name w:val="Normal (Web)"/>
    <w:basedOn w:val="Normal"/>
    <w:uiPriority w:val="99"/>
    <w:unhideWhenUsed/>
    <w:rsid w:val="00C81E5D"/>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9543631">
      <w:bodyDiv w:val="1"/>
      <w:marLeft w:val="0"/>
      <w:marRight w:val="0"/>
      <w:marTop w:val="0"/>
      <w:marBottom w:val="0"/>
      <w:divBdr>
        <w:top w:val="none" w:sz="0" w:space="0" w:color="auto"/>
        <w:left w:val="none" w:sz="0" w:space="0" w:color="auto"/>
        <w:bottom w:val="none" w:sz="0" w:space="0" w:color="auto"/>
        <w:right w:val="none" w:sz="0" w:space="0" w:color="auto"/>
      </w:divBdr>
    </w:div>
    <w:div w:id="1635410694">
      <w:bodyDiv w:val="1"/>
      <w:marLeft w:val="0"/>
      <w:marRight w:val="0"/>
      <w:marTop w:val="0"/>
      <w:marBottom w:val="0"/>
      <w:divBdr>
        <w:top w:val="none" w:sz="0" w:space="0" w:color="auto"/>
        <w:left w:val="none" w:sz="0" w:space="0" w:color="auto"/>
        <w:bottom w:val="none" w:sz="0" w:space="0" w:color="auto"/>
        <w:right w:val="none" w:sz="0" w:space="0" w:color="auto"/>
      </w:divBdr>
    </w:div>
    <w:div w:id="197088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smart.imi-hydronic.com/fr-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mi-hydronic.com/sites/fr/fr-fr/Pages/default.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nessa.prost@imi-hydronic.com" TargetMode="External"/><Relationship Id="rId14" Type="http://schemas.openxmlformats.org/officeDocument/2006/relationships/hyperlink" Target="https://www.imi-hydronic.com/sites/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E0EEF-ACFF-4D14-B917-0289AFE4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762</Words>
  <Characters>4195</Characters>
  <Application>Microsoft Office Word</Application>
  <DocSecurity>0</DocSecurity>
  <Lines>34</Lines>
  <Paragraphs>9</Paragraphs>
  <ScaleCrop>false</ScaleCrop>
  <HeadingPairs>
    <vt:vector size="6" baseType="variant">
      <vt:variant>
        <vt:lpstr>Titre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Microsoft</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Geßler</dc:creator>
  <cp:lastModifiedBy>Vanessa Prost</cp:lastModifiedBy>
  <cp:revision>29</cp:revision>
  <cp:lastPrinted>2019-09-12T13:46:00Z</cp:lastPrinted>
  <dcterms:created xsi:type="dcterms:W3CDTF">2021-02-25T09:28:00Z</dcterms:created>
  <dcterms:modified xsi:type="dcterms:W3CDTF">2021-06-03T15:35:00Z</dcterms:modified>
</cp:coreProperties>
</file>